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F6" w:rsidRPr="00D530F6" w:rsidRDefault="00D530F6" w:rsidP="00D530F6">
      <w:pPr>
        <w:adjustRightInd w:val="0"/>
        <w:snapToGrid w:val="0"/>
        <w:spacing w:after="120"/>
        <w:jc w:val="center"/>
        <w:rPr>
          <w:rFonts w:ascii="標楷體" w:eastAsia="標楷體" w:hAnsi="標楷體"/>
          <w:color w:val="000000"/>
          <w:spacing w:val="-14"/>
          <w:sz w:val="36"/>
          <w:szCs w:val="36"/>
        </w:rPr>
      </w:pPr>
      <w:r w:rsidRPr="007918CD">
        <w:rPr>
          <w:rFonts w:ascii="標楷體" w:eastAsia="標楷體" w:hAnsi="標楷體" w:hint="eastAsia"/>
          <w:b/>
          <w:spacing w:val="-14"/>
          <w:sz w:val="36"/>
          <w:szCs w:val="36"/>
          <w:u w:val="single"/>
        </w:rPr>
        <w:t>10</w:t>
      </w:r>
      <w:r w:rsidR="00844D62" w:rsidRPr="007918CD">
        <w:rPr>
          <w:rFonts w:ascii="標楷體" w:eastAsia="標楷體" w:hAnsi="標楷體" w:hint="eastAsia"/>
          <w:b/>
          <w:spacing w:val="-14"/>
          <w:sz w:val="36"/>
          <w:szCs w:val="36"/>
          <w:u w:val="single"/>
        </w:rPr>
        <w:t>6</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4480"/>
      </w:tblGrid>
      <w:tr w:rsidR="00B40F5F" w:rsidRPr="0042529D">
        <w:trPr>
          <w:trHeight w:val="321"/>
          <w:tblHeader/>
          <w:jc w:val="center"/>
        </w:trPr>
        <w:tc>
          <w:tcPr>
            <w:tcW w:w="5190" w:type="dxa"/>
          </w:tcPr>
          <w:p w:rsidR="00B40F5F" w:rsidRPr="0042529D" w:rsidRDefault="00352DC6" w:rsidP="00844D62">
            <w:pPr>
              <w:pStyle w:val="a3"/>
              <w:snapToGrid w:val="0"/>
              <w:rPr>
                <w:rFonts w:hint="default"/>
                <w:color w:val="000000"/>
              </w:rPr>
            </w:pPr>
            <w:r w:rsidRPr="007918CD">
              <w:rPr>
                <w:b/>
                <w:u w:val="single"/>
              </w:rPr>
              <w:t>10</w:t>
            </w:r>
            <w:r w:rsidR="00844D62" w:rsidRPr="007918CD">
              <w:rPr>
                <w:b/>
                <w:u w:val="single"/>
              </w:rPr>
              <w:t>6</w:t>
            </w:r>
            <w:r w:rsidR="00B40F5F" w:rsidRPr="0042529D">
              <w:rPr>
                <w:color w:val="000000"/>
              </w:rPr>
              <w:t>年要點</w:t>
            </w:r>
          </w:p>
        </w:tc>
        <w:tc>
          <w:tcPr>
            <w:tcW w:w="4480" w:type="dxa"/>
          </w:tcPr>
          <w:p w:rsidR="00B40F5F" w:rsidRPr="0042529D" w:rsidRDefault="00B40F5F" w:rsidP="00E10E47">
            <w:pPr>
              <w:pStyle w:val="a3"/>
              <w:snapToGrid w:val="0"/>
              <w:rPr>
                <w:rFonts w:hint="default"/>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提醒申請教師注意。</w:t>
            </w:r>
            <w:bookmarkStart w:id="0" w:name="_GoBack"/>
            <w:bookmarkEnd w:id="0"/>
          </w:p>
        </w:tc>
      </w:tr>
      <w:tr w:rsidR="008D2FDC" w:rsidRPr="0042529D">
        <w:trPr>
          <w:jc w:val="center"/>
        </w:trPr>
        <w:tc>
          <w:tcPr>
            <w:tcW w:w="5190" w:type="dxa"/>
          </w:tcPr>
          <w:p w:rsidR="008D2FDC" w:rsidRPr="0042529D" w:rsidRDefault="00354942" w:rsidP="00D530F6">
            <w:pPr>
              <w:snapToGrid w:val="0"/>
              <w:ind w:left="222" w:hanging="222"/>
              <w:rPr>
                <w:rFonts w:ascii="標楷體" w:eastAsia="標楷體" w:hAnsi="標楷體"/>
                <w:color w:val="000000"/>
              </w:rPr>
            </w:pPr>
            <w:r>
              <w:rPr>
                <w:rFonts w:ascii="標楷體" w:eastAsia="標楷體" w:hAnsi="標楷體"/>
                <w:color w:val="000000"/>
              </w:rPr>
              <w:t>2</w:t>
            </w:r>
            <w:r w:rsidR="008D2FDC" w:rsidRPr="0042529D">
              <w:rPr>
                <w:rFonts w:ascii="標楷體" w:eastAsia="標楷體" w:hAnsi="標楷體"/>
                <w:color w:val="000000"/>
              </w:rPr>
              <w:t>.</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(二)服務條件：</w:t>
            </w:r>
          </w:p>
        </w:tc>
        <w:tc>
          <w:tcPr>
            <w:tcW w:w="4480" w:type="dxa"/>
          </w:tcPr>
          <w:p w:rsidR="008D2FDC" w:rsidRPr="0042529D" w:rsidRDefault="00D530F6" w:rsidP="00502D16">
            <w:pPr>
              <w:snapToGrid w:val="0"/>
              <w:rPr>
                <w:rFonts w:ascii="標楷體" w:eastAsia="標楷體" w:hAnsi="標楷體"/>
                <w:color w:val="000000"/>
              </w:rPr>
            </w:pPr>
            <w:r w:rsidRPr="00D530F6">
              <w:rPr>
                <w:rFonts w:ascii="標楷體" w:eastAsia="標楷體" w:hAnsi="標楷體"/>
                <w:color w:val="000000"/>
              </w:rPr>
              <w:t>除申請教師年資採計至</w:t>
            </w:r>
            <w:r w:rsidR="005D65BD">
              <w:rPr>
                <w:rFonts w:ascii="標楷體" w:eastAsia="標楷體" w:hAnsi="標楷體" w:hint="eastAsia"/>
                <w:color w:val="000000"/>
              </w:rPr>
              <w:t>當年</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w:t>
            </w:r>
            <w:r w:rsidR="00502D16" w:rsidRPr="005D65BD">
              <w:rPr>
                <w:rFonts w:ascii="標楷體" w:eastAsia="標楷體" w:hAnsi="標楷體"/>
                <w:b/>
                <w:kern w:val="0"/>
                <w:u w:val="single"/>
              </w:rPr>
              <w:t>餘一律採計至開放教師上介聘網站填報資料</w:t>
            </w:r>
            <w:r w:rsidR="00502D16" w:rsidRPr="005D65BD">
              <w:rPr>
                <w:rFonts w:ascii="標楷體" w:eastAsia="標楷體" w:hAnsi="標楷體" w:hint="eastAsia"/>
                <w:b/>
                <w:kern w:val="0"/>
                <w:u w:val="single"/>
              </w:rPr>
              <w:t>截止日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502D16">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502D16" w:rsidRPr="00F0623D">
              <w:rPr>
                <w:rFonts w:ascii="細明體" w:eastAsia="細明體" w:hAnsi="細明體" w:cs="新細明體" w:hint="eastAsia"/>
                <w:color w:val="000000"/>
                <w:kern w:val="0"/>
              </w:rPr>
              <w:t xml:space="preserve"> </w:t>
            </w:r>
            <w:r w:rsidR="00502D16" w:rsidRPr="00502D16">
              <w:rPr>
                <w:rFonts w:ascii="標楷體" w:eastAsia="標楷體" w:hAnsi="標楷體" w:cs="新細明體" w:hint="eastAsia"/>
                <w:color w:val="000000"/>
                <w:kern w:val="0"/>
              </w:rPr>
              <w:t>國民中、小學現職教師除離島建設條例或直轄市、縣（市）主管教育行政機關另有規定外，</w:t>
            </w:r>
            <w:r w:rsidR="00502D16" w:rsidRPr="00502D16">
              <w:rPr>
                <w:rFonts w:ascii="標楷體" w:eastAsia="標楷體" w:hAnsi="標楷體" w:cs="新細明體" w:hint="eastAsia"/>
                <w:b/>
                <w:color w:val="000000"/>
                <w:kern w:val="0"/>
              </w:rPr>
              <w:t>應在同一學校實際服務滿六學期以上，且無下列各款情事者，始得申請介聘：</w:t>
            </w:r>
            <w:r w:rsidR="00502D16" w:rsidRPr="00502D16">
              <w:rPr>
                <w:rFonts w:ascii="標楷體" w:eastAsia="標楷體" w:hAnsi="標楷體" w:cs="新細明體" w:hint="eastAsia"/>
                <w:b/>
                <w:color w:val="000000"/>
                <w:kern w:val="0"/>
              </w:rPr>
              <w:br/>
            </w:r>
            <w:r w:rsidR="00502D16" w:rsidRPr="00502D16">
              <w:rPr>
                <w:rFonts w:ascii="標楷體" w:eastAsia="標楷體" w:hAnsi="標楷體" w:cs="新細明體" w:hint="eastAsia"/>
                <w:color w:val="000000"/>
                <w:kern w:val="0"/>
              </w:rPr>
              <w:t>一、教師法第十四條第一項各款情事之一。</w:t>
            </w:r>
            <w:r w:rsidR="00502D16" w:rsidRPr="00502D16">
              <w:rPr>
                <w:rFonts w:ascii="標楷體" w:eastAsia="標楷體" w:hAnsi="標楷體" w:cs="新細明體" w:hint="eastAsia"/>
                <w:color w:val="000000"/>
                <w:kern w:val="0"/>
              </w:rPr>
              <w:br/>
              <w:t>二、涉校園性侵害、性騷擾或性霸凌事件，尚在調查階段。</w:t>
            </w:r>
            <w:r w:rsidR="00502D16" w:rsidRPr="00502D16">
              <w:rPr>
                <w:rFonts w:ascii="標楷體" w:eastAsia="標楷體" w:hAnsi="標楷體" w:cs="新細明體" w:hint="eastAsia"/>
                <w:color w:val="000000"/>
                <w:kern w:val="0"/>
              </w:rPr>
              <w:br/>
              <w:t>三、已進入不適任教師處理流程輔導期及評議期。</w:t>
            </w:r>
            <w:r w:rsidR="00502D16" w:rsidRPr="00502D16">
              <w:rPr>
                <w:rFonts w:ascii="標楷體" w:eastAsia="標楷體" w:hAnsi="標楷體" w:cs="新細明體" w:hint="eastAsia"/>
                <w:color w:val="000000"/>
                <w:kern w:val="0"/>
              </w:rPr>
              <w:br/>
              <w:t>四、中華民國九十二年八月一日師資培育公費助學金及分發服務辦法修正施行後入學之公費學生，於義務服務期間。</w:t>
            </w:r>
          </w:p>
        </w:tc>
        <w:tc>
          <w:tcPr>
            <w:tcW w:w="4480" w:type="dxa"/>
          </w:tcPr>
          <w:p w:rsidR="008D2FDC" w:rsidRDefault="00152E76" w:rsidP="00E10E47">
            <w:pPr>
              <w:snapToGrid w:val="0"/>
              <w:rPr>
                <w:rFonts w:ascii="標楷體" w:eastAsia="標楷體" w:hAnsi="標楷體"/>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5D65BD" w:rsidRDefault="00152E76" w:rsidP="00152E76">
            <w:pPr>
              <w:snapToGrid w:val="0"/>
              <w:ind w:left="302" w:hangingChars="126" w:hanging="302"/>
              <w:rPr>
                <w:rFonts w:ascii="標楷體" w:eastAsia="標楷體" w:hAnsi="標楷體"/>
                <w:u w:val="single"/>
                <w:shd w:val="pct15" w:color="auto" w:fill="FFFFFF"/>
              </w:rPr>
            </w:pPr>
            <w:r w:rsidRPr="005D65BD">
              <w:rPr>
                <w:rFonts w:ascii="標楷體" w:eastAsia="標楷體" w:hAnsi="標楷體" w:hint="eastAsia"/>
                <w:u w:val="single"/>
              </w:rPr>
              <w:t>2.</w:t>
            </w:r>
            <w:r w:rsidRPr="005D65BD">
              <w:rPr>
                <w:rFonts w:ascii="標楷體" w:eastAsia="標楷體" w:hAnsi="標楷體" w:hint="eastAsia"/>
                <w:b/>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lastRenderedPageBreak/>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1E05E0" w:rsidRDefault="008D2FDC" w:rsidP="000B188C">
            <w:pPr>
              <w:snapToGrid w:val="0"/>
              <w:ind w:left="480" w:hangingChars="200" w:hanging="480"/>
              <w:rPr>
                <w:rFonts w:ascii="標楷體" w:eastAsia="標楷體" w:hAnsi="標楷體"/>
                <w:color w:val="FF0000"/>
              </w:rPr>
            </w:pPr>
            <w:r w:rsidRPr="001E05E0">
              <w:rPr>
                <w:rFonts w:ascii="標楷體" w:eastAsia="標楷體" w:hAnsi="標楷體" w:hint="eastAsia"/>
                <w:color w:val="FF0000"/>
              </w:rPr>
              <w:t>六、</w:t>
            </w:r>
            <w:r w:rsidR="000B188C" w:rsidRPr="001E05E0">
              <w:rPr>
                <w:rFonts w:ascii="標楷體" w:eastAsia="標楷體" w:hAnsi="標楷體"/>
                <w:color w:val="FF0000"/>
              </w:rPr>
              <w:t>各校及各縣(市)小組</w:t>
            </w:r>
            <w:r w:rsidR="000B188C" w:rsidRPr="001E05E0">
              <w:rPr>
                <w:rFonts w:ascii="標楷體" w:eastAsia="標楷體" w:hAnsi="標楷體" w:hint="eastAsia"/>
                <w:color w:val="FF0000"/>
              </w:rPr>
              <w:t>應</w:t>
            </w:r>
            <w:r w:rsidR="000B188C" w:rsidRPr="001E05E0">
              <w:rPr>
                <w:rFonts w:ascii="標楷體" w:eastAsia="標楷體" w:hAnsi="標楷體"/>
                <w:color w:val="FF0000"/>
              </w:rPr>
              <w:t>依下列積分基準確實審核申請介聘教師之服務年資及積分，其積分採計以同級公立學校之間為限：</w:t>
            </w:r>
            <w:r w:rsidR="000B188C" w:rsidRPr="001E05E0">
              <w:rPr>
                <w:rFonts w:ascii="標楷體" w:eastAsia="標楷體" w:hAnsi="標楷體" w:hint="eastAsia"/>
                <w:color w:val="FF0000"/>
              </w:rPr>
              <w:t xml:space="preserve"> </w:t>
            </w:r>
          </w:p>
        </w:tc>
        <w:tc>
          <w:tcPr>
            <w:tcW w:w="4480" w:type="dxa"/>
          </w:tcPr>
          <w:p w:rsidR="008D2FDC" w:rsidRPr="0042529D" w:rsidRDefault="00D530F6" w:rsidP="00E10E47">
            <w:pPr>
              <w:snapToGrid w:val="0"/>
              <w:rPr>
                <w:rFonts w:ascii="標楷體" w:eastAsia="標楷體" w:hAnsi="標楷體"/>
                <w:color w:val="000000"/>
              </w:rPr>
            </w:pPr>
            <w:r w:rsidRPr="00D530F6">
              <w:rPr>
                <w:rFonts w:ascii="標楷體" w:eastAsia="標楷體" w:hAnsi="標楷體" w:hint="eastAsia"/>
                <w:color w:val="000000"/>
              </w:rPr>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 申請介聘原因積分：最高九十分。</w:t>
            </w:r>
          </w:p>
        </w:tc>
        <w:tc>
          <w:tcPr>
            <w:tcW w:w="4480" w:type="dxa"/>
          </w:tcPr>
          <w:p w:rsidR="008D2FDC" w:rsidRPr="0042529D" w:rsidRDefault="00D530F6" w:rsidP="004F4D6A">
            <w:pPr>
              <w:snapToGrid w:val="0"/>
              <w:rPr>
                <w:rFonts w:ascii="標楷體" w:eastAsia="標楷體" w:hAnsi="標楷體"/>
                <w:color w:val="000000"/>
              </w:rPr>
            </w:pPr>
            <w:r w:rsidRPr="00D530F6">
              <w:rPr>
                <w:rFonts w:ascii="標楷體" w:eastAsia="標楷體" w:hAnsi="標楷體" w:hint="eastAsia"/>
                <w:color w:val="000000"/>
              </w:rPr>
              <w:t>如須檢附戶籍謄本或戶口名簿時，</w:t>
            </w:r>
            <w:r w:rsidRPr="00553FCF">
              <w:rPr>
                <w:rFonts w:ascii="標楷體" w:eastAsia="標楷體" w:hAnsi="標楷體" w:hint="eastAsia"/>
                <w:b/>
              </w:rPr>
              <w:t>應附</w:t>
            </w:r>
            <w:r w:rsidR="004F4D6A" w:rsidRPr="00553FCF">
              <w:rPr>
                <w:rFonts w:ascii="標楷體" w:eastAsia="標楷體" w:hAnsi="標楷體" w:hint="eastAsia"/>
                <w:b/>
              </w:rPr>
              <w:t>最近一個月</w:t>
            </w:r>
            <w:r w:rsidRPr="00D530F6">
              <w:rPr>
                <w:rFonts w:ascii="標楷體" w:eastAsia="標楷體" w:hAnsi="標楷體" w:hint="eastAsia"/>
                <w:color w:val="000000"/>
              </w:rPr>
              <w:t>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w:t>
            </w:r>
            <w:r w:rsidR="00553FCF">
              <w:rPr>
                <w:rFonts w:ascii="標楷體" w:eastAsia="標楷體" w:hAnsi="標楷體" w:hint="eastAsia"/>
                <w:color w:val="000000"/>
              </w:rPr>
              <w:t>(身心障礙證明)</w:t>
            </w:r>
            <w:r w:rsidR="00A42996" w:rsidRPr="00A42996">
              <w:rPr>
                <w:rFonts w:ascii="標楷體" w:eastAsia="標楷體" w:hAnsi="標楷體"/>
                <w:color w:val="000000"/>
              </w:rPr>
              <w:t>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w:t>
            </w:r>
            <w:r w:rsidR="004F4D6A">
              <w:rPr>
                <w:rFonts w:ascii="標楷體" w:eastAsia="標楷體" w:hAnsi="標楷體" w:hint="eastAsia"/>
                <w:color w:val="000000"/>
              </w:rPr>
              <w:t>(身心障礙證明)</w:t>
            </w:r>
            <w:r w:rsidR="00A42996" w:rsidRPr="00A42996">
              <w:rPr>
                <w:rFonts w:ascii="標楷體" w:eastAsia="標楷體" w:hAnsi="標楷體"/>
                <w:color w:val="000000"/>
              </w:rPr>
              <w:t>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553FCF">
            <w:pPr>
              <w:numPr>
                <w:ilvl w:val="0"/>
                <w:numId w:val="6"/>
              </w:numPr>
              <w:snapToGrid w:val="0"/>
              <w:jc w:val="both"/>
              <w:rPr>
                <w:rFonts w:ascii="標楷體" w:eastAsia="標楷體" w:hAnsi="標楷體"/>
                <w:color w:val="000000"/>
              </w:rPr>
            </w:pPr>
            <w:r w:rsidRPr="00A42996">
              <w:rPr>
                <w:rFonts w:ascii="標楷體" w:eastAsia="標楷體" w:hAnsi="標楷體" w:hint="eastAsia"/>
                <w:color w:val="000000"/>
              </w:rPr>
              <w:t>持身心障礙手冊</w:t>
            </w:r>
            <w:r w:rsidR="00553FCF">
              <w:rPr>
                <w:rFonts w:ascii="標楷體" w:eastAsia="標楷體" w:hAnsi="標楷體" w:hint="eastAsia"/>
                <w:color w:val="000000"/>
              </w:rPr>
              <w:t>(身心障礙證明)</w:t>
            </w:r>
            <w:r w:rsidRPr="00A42996">
              <w:rPr>
                <w:rFonts w:ascii="標楷體" w:eastAsia="標楷體" w:hAnsi="標楷體" w:hint="eastAsia"/>
                <w:color w:val="000000"/>
              </w:rPr>
              <w:t>或重</w:t>
            </w:r>
            <w:r w:rsidRPr="00A42996">
              <w:rPr>
                <w:rFonts w:ascii="標楷體" w:eastAsia="標楷體" w:hAnsi="標楷體" w:hint="eastAsia"/>
                <w:color w:val="000000"/>
              </w:rPr>
              <w:lastRenderedPageBreak/>
              <w:t>大傷病資格者（重大傷病證明可至</w:t>
            </w:r>
            <w:r w:rsidRPr="00553FCF">
              <w:rPr>
                <w:rFonts w:ascii="標楷體" w:eastAsia="標楷體" w:hAnsi="標楷體" w:hint="eastAsia"/>
                <w:b/>
                <w:color w:val="000000"/>
              </w:rPr>
              <w:t>健保</w:t>
            </w:r>
            <w:r w:rsidR="00553FCF" w:rsidRPr="00553FCF">
              <w:rPr>
                <w:rFonts w:ascii="標楷體" w:eastAsia="標楷體" w:hAnsi="標楷體" w:hint="eastAsia"/>
                <w:b/>
                <w:color w:val="000000"/>
              </w:rPr>
              <w:t>署各分區業務</w:t>
            </w:r>
            <w:r w:rsidR="00553FCF">
              <w:rPr>
                <w:rFonts w:ascii="標楷體" w:eastAsia="標楷體" w:hAnsi="標楷體" w:hint="eastAsia"/>
                <w:b/>
                <w:color w:val="000000"/>
              </w:rPr>
              <w:t>組</w:t>
            </w:r>
            <w:r w:rsidRPr="00A42996">
              <w:rPr>
                <w:rFonts w:ascii="標楷體" w:eastAsia="標楷體" w:hAnsi="標楷體" w:hint="eastAsia"/>
                <w:color w:val="000000"/>
              </w:rPr>
              <w:t>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母或父設籍不同縣(市)均可採計，例父設籍新北市，母設籍桃園</w:t>
            </w:r>
            <w:r w:rsidR="00F73DF7" w:rsidRPr="00B34AAC">
              <w:rPr>
                <w:rFonts w:ascii="標楷體" w:eastAsia="標楷體" w:hAnsi="標楷體" w:hint="eastAsia"/>
              </w:rPr>
              <w:t>市</w:t>
            </w:r>
            <w:r w:rsidRPr="00A42996">
              <w:rPr>
                <w:rFonts w:ascii="標楷體" w:eastAsia="標楷體" w:hAnsi="標楷體" w:hint="eastAsia"/>
                <w:color w:val="000000"/>
              </w:rPr>
              <w:t>，教師選填縣(市)甲為新北市，乙為桃園</w:t>
            </w:r>
            <w:r w:rsidR="00F73DF7" w:rsidRPr="00B34AAC">
              <w:rPr>
                <w:rFonts w:ascii="標楷體" w:eastAsia="標楷體" w:hAnsi="標楷體" w:hint="eastAsia"/>
              </w:rPr>
              <w:t>市</w:t>
            </w:r>
            <w:r w:rsidRPr="00A42996">
              <w:rPr>
                <w:rFonts w:ascii="標楷體" w:eastAsia="標楷體" w:hAnsi="標楷體" w:hint="eastAsia"/>
                <w:color w:val="000000"/>
              </w:rPr>
              <w:t>，皆可採計為90分，惟選填縣(市)須為年滿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6.</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2E57DE">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w:t>
            </w:r>
            <w:r w:rsidR="002E57DE">
              <w:rPr>
                <w:rFonts w:ascii="標楷體" w:eastAsia="標楷體" w:hAnsi="標楷體" w:hint="eastAsia"/>
                <w:color w:val="000000"/>
              </w:rPr>
              <w:t>市</w:t>
            </w:r>
            <w:r w:rsidRPr="0007184A">
              <w:rPr>
                <w:rFonts w:ascii="標楷體" w:eastAsia="標楷體" w:hAnsi="標楷體" w:hint="eastAsia"/>
                <w:color w:val="000000"/>
              </w:rPr>
              <w:t>，單身教師選填縣(市)甲為新北市，乙為桃園</w:t>
            </w:r>
            <w:r w:rsidR="002E57DE">
              <w:rPr>
                <w:rFonts w:ascii="標楷體" w:eastAsia="標楷體" w:hAnsi="標楷體" w:hint="eastAsia"/>
                <w:color w:val="000000"/>
              </w:rPr>
              <w:t>市</w:t>
            </w:r>
            <w:r w:rsidRPr="0007184A">
              <w:rPr>
                <w:rFonts w:ascii="標楷體" w:eastAsia="標楷體" w:hAnsi="標楷體" w:hint="eastAsia"/>
                <w:color w:val="000000"/>
              </w:rPr>
              <w:t>，皆可採計為60分。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w:t>
            </w:r>
            <w:r w:rsidR="00DA7684" w:rsidRPr="002E57DE">
              <w:rPr>
                <w:rFonts w:ascii="標楷體" w:eastAsia="標楷體" w:hAnsi="標楷體" w:hint="eastAsia"/>
                <w:b/>
              </w:rPr>
              <w:t>期間</w:t>
            </w:r>
            <w:r w:rsidRPr="00F9298C">
              <w:rPr>
                <w:rFonts w:ascii="標楷體" w:eastAsia="標楷體" w:hAnsi="標楷體" w:hint="eastAsia"/>
                <w:color w:val="000000"/>
              </w:rPr>
              <w:t>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2E57DE" w:rsidRDefault="008D2FDC" w:rsidP="00E10E47">
            <w:pPr>
              <w:snapToGrid w:val="0"/>
              <w:ind w:left="432" w:hangingChars="180" w:hanging="432"/>
              <w:jc w:val="both"/>
              <w:rPr>
                <w:rFonts w:ascii="標楷體" w:eastAsia="標楷體" w:hAnsi="標楷體"/>
              </w:rPr>
            </w:pPr>
            <w:r w:rsidRPr="002E57DE">
              <w:rPr>
                <w:rFonts w:ascii="標楷體" w:eastAsia="標楷體" w:hAnsi="標楷體" w:hint="eastAsia"/>
              </w:rPr>
              <w:t>1.各階段別不可以合併採計</w:t>
            </w:r>
            <w:r w:rsidR="003F2789" w:rsidRPr="002E57DE">
              <w:rPr>
                <w:rFonts w:ascii="標楷體" w:eastAsia="標楷體" w:hAnsi="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rPr>
              <w:t>2.</w:t>
            </w:r>
            <w:r w:rsidRPr="002E57DE">
              <w:rPr>
                <w:rFonts w:ascii="標楷體" w:eastAsia="標楷體" w:hAnsi="標楷體" w:hint="eastAsia"/>
                <w:b/>
                <w:u w:val="single"/>
              </w:rPr>
              <w:t>教師在本縣(市)連續服務期間服義務役年資可以採計，惟不含志願役</w:t>
            </w:r>
            <w:r w:rsidRPr="002E57DE">
              <w:rPr>
                <w:rFonts w:ascii="標楷體" w:eastAsia="標楷體" w:hint="eastAsia"/>
                <w:b/>
                <w:u w:val="single"/>
              </w:rPr>
              <w:t>。</w:t>
            </w:r>
          </w:p>
          <w:p w:rsidR="00F73DF7" w:rsidRPr="002E57DE" w:rsidRDefault="00F73DF7" w:rsidP="00E10E47">
            <w:pPr>
              <w:snapToGrid w:val="0"/>
              <w:ind w:left="252" w:hangingChars="105" w:hanging="252"/>
              <w:jc w:val="both"/>
              <w:rPr>
                <w:rFonts w:ascii="標楷體" w:eastAsia="標楷體" w:hAnsi="標楷體"/>
              </w:rPr>
            </w:pPr>
            <w:r w:rsidRPr="002E57DE">
              <w:rPr>
                <w:rFonts w:ascii="標楷體" w:eastAsia="標楷體" w:hAnsi="標楷體" w:hint="eastAsia"/>
              </w:rPr>
              <w:lastRenderedPageBreak/>
              <w:t>3.</w:t>
            </w:r>
            <w:r w:rsidRPr="002E57DE">
              <w:rPr>
                <w:rFonts w:ascii="標楷體" w:eastAsia="標楷體" w:hAnsi="標楷體" w:hint="eastAsia"/>
                <w:b/>
              </w:rPr>
              <w:t>育嬰留職停薪年資得以採計。</w:t>
            </w:r>
          </w:p>
          <w:p w:rsidR="008D2FDC" w:rsidRDefault="00F73DF7" w:rsidP="00E10E47">
            <w:pPr>
              <w:snapToGrid w:val="0"/>
              <w:ind w:left="252" w:hangingChars="105" w:hanging="252"/>
              <w:jc w:val="both"/>
              <w:rPr>
                <w:rFonts w:ascii="標楷體" w:eastAsia="標楷體"/>
              </w:rPr>
            </w:pPr>
            <w:r w:rsidRPr="002E57DE">
              <w:rPr>
                <w:rFonts w:ascii="標楷體" w:eastAsia="標楷體" w:hAnsi="標楷體" w:hint="eastAsia"/>
              </w:rPr>
              <w:t>4</w:t>
            </w:r>
            <w:r w:rsidR="008D2FDC" w:rsidRPr="002E57DE">
              <w:rPr>
                <w:rFonts w:ascii="標楷體" w:eastAsia="標楷體" w:hAnsi="標楷體" w:hint="eastAsia"/>
              </w:rPr>
              <w:t>.私立學校(</w:t>
            </w:r>
            <w:r w:rsidR="00D379ED" w:rsidRPr="002E57DE">
              <w:rPr>
                <w:rFonts w:ascii="標楷體" w:eastAsia="標楷體" w:hAnsi="標楷體" w:hint="eastAsia"/>
              </w:rPr>
              <w:t>幼兒園</w:t>
            </w:r>
            <w:r w:rsidR="008D2FDC" w:rsidRPr="002E57DE">
              <w:rPr>
                <w:rFonts w:ascii="標楷體" w:eastAsia="標楷體" w:hAnsi="標楷體" w:hint="eastAsia"/>
              </w:rPr>
              <w:t>)服務年資符合行政院服務獎章頒發之服務認定標準年資者准併計</w:t>
            </w:r>
            <w:r w:rsidR="008D2FDC" w:rsidRPr="002E57DE">
              <w:rPr>
                <w:rFonts w:ascii="標楷體" w:eastAsia="標楷體" w:hint="eastAsia"/>
              </w:rPr>
              <w:t>。</w:t>
            </w:r>
          </w:p>
          <w:p w:rsidR="002E57DE" w:rsidRPr="002E57DE" w:rsidRDefault="002E57DE" w:rsidP="002E57DE">
            <w:pPr>
              <w:snapToGrid w:val="0"/>
              <w:ind w:left="252" w:hangingChars="105" w:hanging="252"/>
              <w:jc w:val="both"/>
              <w:rPr>
                <w:rFonts w:ascii="標楷體" w:eastAsia="標楷體" w:hAnsi="標楷體"/>
              </w:rPr>
            </w:pPr>
            <w:r w:rsidRPr="002E57DE">
              <w:rPr>
                <w:rFonts w:ascii="標楷體" w:eastAsia="標楷體" w:hAnsi="標楷體" w:hint="eastAsia"/>
                <w:b/>
                <w:u w:val="single"/>
              </w:rPr>
              <w:t>5.教師借調教育部、各縣市教育局(處)或商借至海外臺灣學校服務，其借調或商借年資得採計年資積分。</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AA67B8">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sidR="00AA67B8">
              <w:rPr>
                <w:rFonts w:ascii="標楷體" w:eastAsia="標楷體" w:hAnsi="標楷體" w:hint="eastAsia"/>
                <w:color w:val="000000"/>
              </w:rPr>
              <w:t>暨</w:t>
            </w:r>
            <w:r w:rsidR="00D379ED">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2E57DE" w:rsidRDefault="002E57DE" w:rsidP="002E57DE">
            <w:pPr>
              <w:snapToGrid w:val="0"/>
              <w:rPr>
                <w:rFonts w:ascii="標楷體" w:eastAsia="標楷體"/>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8D2FDC" w:rsidRPr="002E57DE" w:rsidRDefault="002E57DE" w:rsidP="002E57DE">
            <w:pPr>
              <w:snapToGrid w:val="0"/>
              <w:rPr>
                <w:rFonts w:ascii="標楷體" w:eastAsia="標楷體" w:hAnsi="標楷體"/>
              </w:rPr>
            </w:pPr>
            <w:r w:rsidRPr="002E57DE">
              <w:rPr>
                <w:rFonts w:ascii="標楷體" w:eastAsia="標楷體" w:hAnsi="標楷體" w:hint="eastAsia"/>
                <w:u w:val="single"/>
              </w:rPr>
              <w:t>2.教師借調教育部、各縣市教育局(處)或商借至海外臺灣學校服務，其借調或商借年資不得採計。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color w:val="000000"/>
              </w:rPr>
            </w:pPr>
            <w:r w:rsidRPr="0042529D">
              <w:rPr>
                <w:rFonts w:ascii="標楷體" w:eastAsia="標楷體" w:hAnsi="標楷體" w:hint="eastAsia"/>
                <w:color w:val="000000"/>
              </w:rPr>
              <w:t>2.試用教師必須持有試用教師證始得採計。</w:t>
            </w:r>
          </w:p>
        </w:tc>
      </w:tr>
      <w:tr w:rsidR="004F4D6A" w:rsidRPr="0042529D">
        <w:trPr>
          <w:jc w:val="center"/>
        </w:trPr>
        <w:tc>
          <w:tcPr>
            <w:tcW w:w="5190" w:type="dxa"/>
          </w:tcPr>
          <w:p w:rsidR="004F4D6A" w:rsidRDefault="004F4D6A" w:rsidP="002E57DE">
            <w:pPr>
              <w:snapToGrid w:val="0"/>
              <w:ind w:left="222" w:hanging="222"/>
              <w:rPr>
                <w:rFonts w:ascii="標楷體" w:eastAsia="標楷體" w:hAnsi="標楷體"/>
                <w:color w:val="000000"/>
              </w:rPr>
            </w:pPr>
            <w:r w:rsidRPr="008F67D1">
              <w:rPr>
                <w:rFonts w:ascii="標楷體" w:eastAsia="標楷體" w:hAnsi="標楷體" w:hint="eastAsia"/>
                <w:b/>
                <w:color w:val="000000"/>
                <w:kern w:val="0"/>
                <w:sz w:val="26"/>
                <w:szCs w:val="26"/>
                <w:u w:val="single"/>
              </w:rPr>
              <w:t>8.</w:t>
            </w:r>
            <w:r w:rsidRPr="008F67D1">
              <w:rPr>
                <w:rFonts w:ascii="標楷體" w:eastAsia="標楷體" w:hAnsi="標楷體"/>
                <w:b/>
                <w:color w:val="000000"/>
                <w:kern w:val="0"/>
                <w:sz w:val="26"/>
                <w:szCs w:val="26"/>
                <w:u w:val="single"/>
              </w:rPr>
              <w:t>未滿一年之兼</w:t>
            </w:r>
            <w:r w:rsidRPr="008F67D1">
              <w:rPr>
                <w:rFonts w:ascii="標楷體" w:eastAsia="標楷體" w:hAnsi="標楷體"/>
                <w:b/>
                <w:kern w:val="0"/>
                <w:sz w:val="26"/>
                <w:szCs w:val="26"/>
                <w:u w:val="single"/>
              </w:rPr>
              <w:t>任行政職</w:t>
            </w:r>
            <w:r w:rsidRPr="008F67D1">
              <w:rPr>
                <w:rFonts w:ascii="標楷體" w:eastAsia="標楷體" w:hAnsi="標楷體"/>
                <w:b/>
                <w:color w:val="000000"/>
                <w:kern w:val="0"/>
                <w:sz w:val="26"/>
                <w:szCs w:val="26"/>
                <w:u w:val="single"/>
              </w:rPr>
              <w:t>務及導師年資，得合併計算，以較低之職務為採計基準核給分數</w:t>
            </w:r>
            <w:r w:rsidRPr="008F67D1">
              <w:rPr>
                <w:rFonts w:ascii="標楷體" w:eastAsia="標楷體" w:hAnsi="標楷體" w:hint="eastAsia"/>
                <w:b/>
                <w:color w:val="000000"/>
                <w:kern w:val="0"/>
                <w:sz w:val="26"/>
                <w:szCs w:val="26"/>
                <w:u w:val="single"/>
              </w:rPr>
              <w:t>。</w:t>
            </w:r>
          </w:p>
        </w:tc>
        <w:tc>
          <w:tcPr>
            <w:tcW w:w="4480" w:type="dxa"/>
          </w:tcPr>
          <w:p w:rsidR="004F4D6A" w:rsidRPr="0042529D" w:rsidRDefault="004F4D6A" w:rsidP="00E10E47">
            <w:pPr>
              <w:snapToGrid w:val="0"/>
              <w:ind w:left="240" w:hangingChars="100" w:hanging="240"/>
              <w:rPr>
                <w:rFonts w:ascii="標楷體" w:eastAsia="標楷體" w:hAnsi="標楷體"/>
                <w:color w:val="000000"/>
              </w:rPr>
            </w:pPr>
            <w:r>
              <w:rPr>
                <w:rFonts w:ascii="標楷體" w:eastAsia="標楷體" w:hAnsi="標楷體" w:hint="eastAsia"/>
                <w:color w:val="000000"/>
              </w:rPr>
              <w:t>檢附服務證明書</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4F4D6A">
            <w:pPr>
              <w:snapToGrid w:val="0"/>
              <w:rPr>
                <w:rFonts w:ascii="標楷體" w:eastAsia="標楷體" w:hAnsi="標楷體"/>
                <w:bCs/>
                <w:color w:val="000000"/>
              </w:rPr>
            </w:pPr>
            <w:r w:rsidRPr="0042529D">
              <w:rPr>
                <w:rFonts w:ascii="標楷體" w:eastAsia="標楷體" w:hAnsi="標楷體" w:hint="eastAsia"/>
                <w:bCs/>
                <w:color w:val="000000"/>
              </w:rPr>
              <w:t>為</w:t>
            </w:r>
            <w:r w:rsidR="004F4D6A" w:rsidRPr="00AA67B8">
              <w:rPr>
                <w:rFonts w:ascii="標楷體" w:eastAsia="標楷體" w:hAnsi="標楷體" w:hint="eastAsia"/>
                <w:b/>
                <w:bCs/>
              </w:rPr>
              <w:t>100</w:t>
            </w:r>
            <w:r w:rsidR="00F01D61" w:rsidRPr="00AA67B8">
              <w:rPr>
                <w:rFonts w:ascii="標楷體" w:eastAsia="標楷體" w:hAnsi="標楷體" w:hint="eastAsia"/>
                <w:b/>
                <w:bCs/>
                <w:u w:val="single"/>
              </w:rPr>
              <w:t>-</w:t>
            </w:r>
            <w:r w:rsidR="004F4D6A" w:rsidRPr="00AA67B8">
              <w:rPr>
                <w:rFonts w:ascii="標楷體" w:eastAsia="標楷體" w:hAnsi="標楷體" w:hint="eastAsia"/>
                <w:b/>
                <w:bCs/>
                <w:u w:val="single"/>
              </w:rPr>
              <w:t>104</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2E57DE" w:rsidRDefault="000179A1" w:rsidP="00F73DF7">
            <w:pPr>
              <w:adjustRightInd w:val="0"/>
              <w:snapToGrid w:val="0"/>
              <w:ind w:left="302" w:hangingChars="126" w:hanging="302"/>
              <w:jc w:val="both"/>
              <w:rPr>
                <w:rFonts w:ascii="標楷體" w:eastAsia="標楷體" w:hAnsi="標楷體"/>
              </w:rPr>
            </w:pPr>
            <w:r w:rsidRPr="002E57DE">
              <w:rPr>
                <w:rFonts w:ascii="標楷體" w:eastAsia="標楷體" w:hint="eastAsia"/>
              </w:rPr>
              <w:t>2.積分採計自</w:t>
            </w:r>
            <w:r w:rsidRPr="002E57DE">
              <w:rPr>
                <w:rFonts w:ascii="標楷體" w:eastAsia="標楷體" w:hint="eastAsia"/>
                <w:b/>
                <w:u w:val="single"/>
              </w:rPr>
              <w:t>10</w:t>
            </w:r>
            <w:r w:rsidR="004F4D6A" w:rsidRPr="002E57DE">
              <w:rPr>
                <w:rFonts w:ascii="標楷體" w:eastAsia="標楷體" w:hint="eastAsia"/>
                <w:b/>
                <w:u w:val="single"/>
              </w:rPr>
              <w:t>1</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t>月</w:t>
            </w:r>
            <w:r w:rsidR="00F73DF7" w:rsidRPr="002E57DE">
              <w:rPr>
                <w:rFonts w:ascii="標楷體" w:eastAsia="標楷體"/>
                <w:b/>
                <w:u w:val="single"/>
              </w:rPr>
              <w:t>5</w:t>
            </w:r>
            <w:r w:rsidRPr="002E57DE">
              <w:rPr>
                <w:rFonts w:ascii="標楷體" w:eastAsia="標楷體" w:hint="eastAsia"/>
                <w:b/>
                <w:u w:val="single"/>
              </w:rPr>
              <w:t>日至</w:t>
            </w:r>
            <w:r w:rsidRPr="002E57DE">
              <w:rPr>
                <w:rFonts w:ascii="標楷體" w:eastAsia="標楷體"/>
                <w:b/>
                <w:u w:val="single"/>
              </w:rPr>
              <w:t>10</w:t>
            </w:r>
            <w:r w:rsidR="004F4D6A" w:rsidRPr="002E57DE">
              <w:rPr>
                <w:rFonts w:ascii="標楷體" w:eastAsia="標楷體" w:hint="eastAsia"/>
                <w:b/>
                <w:u w:val="single"/>
              </w:rPr>
              <w:t>6</w:t>
            </w:r>
            <w:r w:rsidRPr="002E57DE">
              <w:rPr>
                <w:rFonts w:ascii="標楷體" w:eastAsia="標楷體" w:hint="eastAsia"/>
                <w:b/>
                <w:u w:val="single"/>
              </w:rPr>
              <w:t>年</w:t>
            </w:r>
            <w:r w:rsidRPr="002E57DE">
              <w:rPr>
                <w:rFonts w:ascii="標楷體" w:eastAsia="標楷體"/>
                <w:b/>
                <w:u w:val="single"/>
              </w:rPr>
              <w:t>5</w:t>
            </w:r>
            <w:r w:rsidRPr="002E57DE">
              <w:rPr>
                <w:rFonts w:ascii="標楷體" w:eastAsia="標楷體" w:hint="eastAsia"/>
                <w:b/>
                <w:u w:val="single"/>
              </w:rPr>
              <w:lastRenderedPageBreak/>
              <w:t>月</w:t>
            </w:r>
            <w:r w:rsidR="004F4D6A" w:rsidRPr="002E57DE">
              <w:rPr>
                <w:rFonts w:ascii="標楷體" w:eastAsia="標楷體" w:hint="eastAsia"/>
                <w:b/>
                <w:u w:val="single"/>
              </w:rPr>
              <w:t>4</w:t>
            </w:r>
            <w:r w:rsidRPr="002E57DE">
              <w:rPr>
                <w:rFonts w:ascii="標楷體" w:eastAsia="標楷體" w:hint="eastAsia"/>
                <w:b/>
                <w:u w:val="single"/>
              </w:rPr>
              <w:t>日</w:t>
            </w:r>
            <w:r w:rsidRPr="002E57DE">
              <w:rPr>
                <w:rFonts w:ascii="標楷體" w:eastAsia="標楷體" w:hint="eastAsia"/>
              </w:rPr>
              <w:t>止</w:t>
            </w:r>
            <w:r w:rsidRPr="002E57DE">
              <w:rPr>
                <w:rFonts w:ascii="標楷體" w:eastAsia="標楷體"/>
              </w:rPr>
              <w:t>(</w:t>
            </w:r>
            <w:r w:rsidRPr="002E57DE">
              <w:rPr>
                <w:rFonts w:ascii="標楷體" w:eastAsia="標楷體" w:hint="eastAsia"/>
              </w:rPr>
              <w:t>含留職停薪年資</w:t>
            </w:r>
            <w:r w:rsidRPr="002E57DE">
              <w:rPr>
                <w:rFonts w:ascii="標楷體" w:eastAsia="標楷體"/>
              </w:rPr>
              <w:t>)</w:t>
            </w:r>
            <w:r w:rsidRPr="002E57DE">
              <w:rPr>
                <w:rFonts w:ascii="標楷體" w:eastAsia="標楷體" w:hint="eastAsia"/>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lastRenderedPageBreak/>
              <w:t>1.嘉獎一次給一分，申誡一次減一分。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color w:val="000000"/>
              </w:rPr>
            </w:pPr>
            <w:r>
              <w:rPr>
                <w:rFonts w:eastAsia="標楷體" w:cs="Tahoma" w:hint="eastAsia"/>
                <w:color w:val="000000"/>
              </w:rPr>
              <w:t>3.</w:t>
            </w:r>
            <w:r w:rsidR="000179A1" w:rsidRPr="000179A1">
              <w:rPr>
                <w:rFonts w:eastAsia="標楷體" w:cs="Tahoma" w:hint="eastAsia"/>
                <w:color w:val="000000"/>
              </w:rPr>
              <w:t>教師參加網路文官</w:t>
            </w:r>
            <w:r w:rsidR="000179A1" w:rsidRPr="000179A1">
              <w:rPr>
                <w:rFonts w:eastAsia="標楷體" w:cs="Tahoma" w:hint="eastAsia"/>
                <w:color w:val="000000"/>
              </w:rPr>
              <w:t>E</w:t>
            </w:r>
            <w:r w:rsidR="000179A1" w:rsidRPr="000179A1">
              <w:rPr>
                <w:rFonts w:eastAsia="標楷體" w:cs="Tahoma" w:hint="eastAsia"/>
                <w:color w:val="000000"/>
              </w:rPr>
              <w:t>學院、地方</w:t>
            </w:r>
            <w:r w:rsidR="000179A1" w:rsidRPr="000179A1">
              <w:rPr>
                <w:rFonts w:eastAsia="標楷體" w:cs="Tahoma" w:hint="eastAsia"/>
                <w:color w:val="000000"/>
              </w:rPr>
              <w:t>E</w:t>
            </w:r>
            <w:r w:rsidR="000179A1" w:rsidRPr="000179A1">
              <w:rPr>
                <w:rFonts w:eastAsia="標楷體" w:cs="Tahoma" w:hint="eastAsia"/>
                <w:color w:val="000000"/>
              </w:rPr>
              <w:t>學中心及公務人員終身學習護照等數位學習時數，需經主管教育行政機關核可，方可採計。</w:t>
            </w:r>
          </w:p>
          <w:p w:rsidR="000179A1" w:rsidRPr="000179A1" w:rsidRDefault="000179A1" w:rsidP="00AA67B8">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2E57DE">
              <w:rPr>
                <w:rFonts w:eastAsia="標楷體" w:cs="Tahoma" w:hint="eastAsia"/>
              </w:rPr>
              <w:t>積分採計自</w:t>
            </w:r>
            <w:r w:rsidRPr="002E57DE">
              <w:rPr>
                <w:rFonts w:eastAsia="標楷體" w:cs="Tahoma"/>
                <w:b/>
                <w:u w:val="single"/>
              </w:rPr>
              <w:t>10</w:t>
            </w:r>
            <w:r w:rsidR="007A7A49" w:rsidRPr="002E57DE">
              <w:rPr>
                <w:rFonts w:eastAsia="標楷體" w:cs="Tahoma" w:hint="eastAsia"/>
                <w:b/>
                <w:u w:val="single"/>
              </w:rPr>
              <w:t>1</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F73DF7" w:rsidRPr="002E57DE">
              <w:rPr>
                <w:rFonts w:eastAsia="標楷體" w:cs="Tahoma"/>
                <w:b/>
                <w:u w:val="single"/>
              </w:rPr>
              <w:t>5</w:t>
            </w:r>
            <w:r w:rsidRPr="002E57DE">
              <w:rPr>
                <w:rFonts w:eastAsia="標楷體" w:cs="Tahoma" w:hint="eastAsia"/>
                <w:b/>
                <w:u w:val="single"/>
              </w:rPr>
              <w:t>日至</w:t>
            </w:r>
            <w:r w:rsidRPr="002E57DE">
              <w:rPr>
                <w:rFonts w:eastAsia="標楷體" w:cs="Tahoma"/>
                <w:b/>
                <w:u w:val="single"/>
              </w:rPr>
              <w:t>10</w:t>
            </w:r>
            <w:r w:rsidR="007A7A49" w:rsidRPr="002E57DE">
              <w:rPr>
                <w:rFonts w:eastAsia="標楷體" w:cs="Tahoma" w:hint="eastAsia"/>
                <w:b/>
                <w:u w:val="single"/>
              </w:rPr>
              <w:t>6</w:t>
            </w:r>
            <w:r w:rsidRPr="002E57DE">
              <w:rPr>
                <w:rFonts w:eastAsia="標楷體" w:cs="Tahoma" w:hint="eastAsia"/>
                <w:b/>
                <w:u w:val="single"/>
              </w:rPr>
              <w:t>年</w:t>
            </w:r>
            <w:r w:rsidRPr="002E57DE">
              <w:rPr>
                <w:rFonts w:eastAsia="標楷體" w:cs="Tahoma"/>
                <w:b/>
                <w:u w:val="single"/>
              </w:rPr>
              <w:t>5</w:t>
            </w:r>
            <w:r w:rsidRPr="002E57DE">
              <w:rPr>
                <w:rFonts w:eastAsia="標楷體" w:cs="Tahoma" w:hint="eastAsia"/>
                <w:b/>
                <w:u w:val="single"/>
              </w:rPr>
              <w:t>月</w:t>
            </w:r>
            <w:r w:rsidR="007A7A49" w:rsidRPr="002E57DE">
              <w:rPr>
                <w:rFonts w:eastAsia="標楷體" w:cs="Tahoma" w:hint="eastAsia"/>
                <w:b/>
                <w:u w:val="single"/>
              </w:rPr>
              <w:t>4</w:t>
            </w:r>
            <w:r w:rsidRPr="002E57DE">
              <w:rPr>
                <w:rFonts w:eastAsia="標楷體" w:cs="Tahoma" w:hint="eastAsia"/>
                <w:b/>
                <w:u w:val="single"/>
              </w:rPr>
              <w:t>日</w:t>
            </w:r>
            <w:r w:rsidRPr="002E57DE">
              <w:rPr>
                <w:rFonts w:eastAsia="標楷體" w:cs="Tahoma" w:hint="eastAsia"/>
              </w:rPr>
              <w:t>止</w:t>
            </w:r>
            <w:r w:rsidRPr="002E57DE">
              <w:rPr>
                <w:rFonts w:eastAsia="標楷體" w:cs="Tahoma"/>
              </w:rPr>
              <w:t>(</w:t>
            </w:r>
            <w:r w:rsidRPr="002E57DE">
              <w:rPr>
                <w:rFonts w:eastAsia="標楷體" w:cs="Tahoma" w:hint="eastAsia"/>
              </w:rPr>
              <w:t>含留</w:t>
            </w:r>
            <w:r w:rsidRPr="000179A1">
              <w:rPr>
                <w:rFonts w:eastAsia="標楷體" w:cs="Tahoma" w:hint="eastAsia"/>
                <w:color w:val="000000"/>
              </w:rPr>
              <w:t>職停薪</w:t>
            </w:r>
            <w:r w:rsidR="00AA67B8">
              <w:rPr>
                <w:rFonts w:eastAsia="標楷體" w:cs="Tahoma" w:hint="eastAsia"/>
                <w:color w:val="000000"/>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F01B3A">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w:t>
            </w:r>
            <w:r w:rsidR="00F01B3A">
              <w:rPr>
                <w:rFonts w:ascii="標楷體" w:eastAsia="標楷體" w:hAnsi="標楷體" w:hint="eastAsia"/>
                <w:color w:val="000000"/>
              </w:rPr>
              <w:t>服務於同一</w:t>
            </w:r>
            <w:r w:rsidRPr="0042529D">
              <w:rPr>
                <w:rFonts w:ascii="標楷體" w:eastAsia="標楷體" w:hAnsi="標楷體"/>
                <w:color w:val="000000"/>
              </w:rPr>
              <w:t>縣(市)特殊偏遠地區實際擔任教學已滿三年者，加三十分。</w:t>
            </w:r>
          </w:p>
        </w:tc>
        <w:tc>
          <w:tcPr>
            <w:tcW w:w="4480" w:type="dxa"/>
          </w:tcPr>
          <w:p w:rsidR="005F0EDE" w:rsidRDefault="005F0EDE" w:rsidP="00BB63D0">
            <w:pPr>
              <w:adjustRightInd w:val="0"/>
              <w:snapToGrid w:val="0"/>
              <w:spacing w:line="180" w:lineRule="auto"/>
              <w:ind w:left="222" w:hanging="222"/>
              <w:rPr>
                <w:rFonts w:ascii="標楷體" w:eastAsia="標楷體" w:hAnsi="標楷體"/>
                <w:color w:val="000000"/>
              </w:rPr>
            </w:pPr>
            <w:r w:rsidRPr="0042529D">
              <w:rPr>
                <w:rFonts w:ascii="標楷體" w:eastAsia="標楷體" w:hAnsi="標楷體" w:hint="eastAsia"/>
                <w:color w:val="000000"/>
              </w:rPr>
              <w:t>檢附</w:t>
            </w:r>
            <w:r w:rsidR="007A7A49">
              <w:rPr>
                <w:rFonts w:ascii="標楷體" w:eastAsia="標楷體" w:hAnsi="標楷體" w:hint="eastAsia"/>
                <w:color w:val="000000"/>
              </w:rPr>
              <w:t>服務</w:t>
            </w:r>
            <w:r w:rsidRPr="0042529D">
              <w:rPr>
                <w:rFonts w:ascii="標楷體" w:eastAsia="標楷體" w:hAnsi="標楷體" w:hint="eastAsia"/>
                <w:color w:val="000000"/>
              </w:rPr>
              <w:t>證明</w:t>
            </w:r>
          </w:p>
          <w:p w:rsidR="007A7A49" w:rsidRPr="00AA67B8" w:rsidRDefault="007A7A49" w:rsidP="00F01B3A">
            <w:pPr>
              <w:adjustRightInd w:val="0"/>
              <w:snapToGrid w:val="0"/>
              <w:spacing w:line="180" w:lineRule="auto"/>
              <w:ind w:left="222" w:hanging="222"/>
              <w:rPr>
                <w:rFonts w:ascii="標楷體" w:eastAsia="標楷體" w:hAnsi="標楷體"/>
                <w:b/>
              </w:rPr>
            </w:pPr>
            <w:r w:rsidRPr="00AA67B8">
              <w:rPr>
                <w:rFonts w:ascii="標楷體" w:eastAsia="標楷體" w:hAnsi="標楷體" w:hint="eastAsia"/>
                <w:b/>
              </w:rPr>
              <w:t>以同縣</w:t>
            </w:r>
            <w:r w:rsidR="00F73DF7" w:rsidRPr="00AA67B8">
              <w:rPr>
                <w:rFonts w:ascii="標楷體" w:eastAsia="標楷體" w:hAnsi="標楷體" w:hint="eastAsia"/>
                <w:b/>
              </w:rPr>
              <w:t>(</w:t>
            </w:r>
            <w:r w:rsidRPr="00AA67B8">
              <w:rPr>
                <w:rFonts w:ascii="標楷體" w:eastAsia="標楷體" w:hAnsi="標楷體" w:hint="eastAsia"/>
                <w:b/>
              </w:rPr>
              <w:t>市</w:t>
            </w:r>
            <w:r w:rsidR="00F73DF7" w:rsidRPr="00AA67B8">
              <w:rPr>
                <w:rFonts w:ascii="標楷體" w:eastAsia="標楷體" w:hAnsi="標楷體" w:hint="eastAsia"/>
                <w:b/>
              </w:rPr>
              <w:t>)</w:t>
            </w:r>
            <w:r w:rsidRPr="00AA67B8">
              <w:rPr>
                <w:rFonts w:ascii="標楷體" w:eastAsia="標楷體" w:hAnsi="標楷體" w:hint="eastAsia"/>
                <w:b/>
              </w:rPr>
              <w:t>服務為限介聘</w:t>
            </w:r>
            <w:r w:rsidR="00F01B3A" w:rsidRPr="00AA67B8">
              <w:rPr>
                <w:rFonts w:ascii="標楷體" w:eastAsia="標楷體" w:hAnsi="標楷體" w:hint="eastAsia"/>
                <w:b/>
              </w:rPr>
              <w:t>他</w:t>
            </w:r>
            <w:r w:rsidRPr="00AA67B8">
              <w:rPr>
                <w:rFonts w:ascii="標楷體" w:eastAsia="標楷體" w:hAnsi="標楷體" w:hint="eastAsia"/>
                <w:b/>
              </w:rPr>
              <w:t>縣</w:t>
            </w:r>
            <w:r w:rsidR="00AA67B8" w:rsidRPr="00AA67B8">
              <w:rPr>
                <w:rFonts w:ascii="標楷體" w:eastAsia="標楷體" w:hAnsi="標楷體" w:hint="eastAsia"/>
                <w:b/>
              </w:rPr>
              <w:t>(</w:t>
            </w:r>
            <w:r w:rsidRPr="00AA67B8">
              <w:rPr>
                <w:rFonts w:ascii="標楷體" w:eastAsia="標楷體" w:hAnsi="標楷體" w:hint="eastAsia"/>
                <w:b/>
              </w:rPr>
              <w:t>市</w:t>
            </w:r>
            <w:r w:rsidR="00AA67B8" w:rsidRPr="00AA67B8">
              <w:rPr>
                <w:rFonts w:ascii="標楷體" w:eastAsia="標楷體" w:hAnsi="標楷體" w:hint="eastAsia"/>
                <w:b/>
              </w:rPr>
              <w:t>)</w:t>
            </w:r>
            <w:r w:rsidRPr="00AA67B8">
              <w:rPr>
                <w:rFonts w:ascii="標楷體" w:eastAsia="標楷體" w:hAnsi="標楷體" w:hint="eastAsia"/>
                <w:b/>
              </w:rPr>
              <w:t>後再回本縣市年資不予併計</w:t>
            </w:r>
          </w:p>
        </w:tc>
      </w:tr>
      <w:tr w:rsidR="005F0EDE" w:rsidRPr="0042529D">
        <w:trPr>
          <w:jc w:val="center"/>
        </w:trPr>
        <w:tc>
          <w:tcPr>
            <w:tcW w:w="5190" w:type="dxa"/>
          </w:tcPr>
          <w:p w:rsidR="000B188C" w:rsidRPr="000B188C" w:rsidRDefault="005F0EDE" w:rsidP="001E05E0">
            <w:pPr>
              <w:adjustRightInd w:val="0"/>
              <w:snapToGrid w:val="0"/>
              <w:ind w:left="480" w:hangingChars="200" w:hanging="480"/>
              <w:rPr>
                <w:rFonts w:ascii="標楷體" w:eastAsia="標楷體" w:hAnsi="標楷體"/>
                <w:color w:val="FF0000"/>
              </w:rPr>
            </w:pPr>
            <w:r w:rsidRPr="000B188C">
              <w:rPr>
                <w:rFonts w:ascii="標楷體" w:eastAsia="標楷體" w:hAnsi="標楷體"/>
                <w:color w:val="FF0000"/>
              </w:rPr>
              <w:t>七、</w:t>
            </w:r>
            <w:r w:rsidR="000B188C" w:rsidRPr="000B188C">
              <w:rPr>
                <w:rFonts w:ascii="標楷體" w:eastAsia="標楷體" w:hAnsi="標楷體" w:hint="eastAsia"/>
                <w:color w:val="FF0000"/>
              </w:rPr>
              <w:t>教師申請介聘，依「國民中小學校長主任教師甄選儲訓遷調及介聘辦法」第5條規定，應以合格教師證書資格申請介聘科(類)別，同時具有二種以上合格教師證書者，以現職服務學校聘任之科(類)別為第一申請介聘科(類)別，最多可申請現職服務教育階段三種介聘科(類)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如申請介聘至非現職服務學校之聘任教科(類)別，須取得該科（類）別教師證書後，在該科(類)別最近三年內任教一年以上之證明文件(當年度每週應授正式課程時數二</w:t>
            </w:r>
            <w:r w:rsidRPr="000B188C">
              <w:rPr>
                <w:rFonts w:ascii="標楷體" w:eastAsia="標楷體" w:hAnsi="標楷體" w:hint="eastAsia"/>
                <w:color w:val="FF0000"/>
              </w:rPr>
              <w:lastRenderedPageBreak/>
              <w:t>分之一以上)。申請介聘教師在調出時，以現職服務學校原聘任之科(類)別供其他教師調入。</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國中、小專任輔導教師申請介聘，僅限於現任各縣(市)增置專任輔導教師之間進行介聘。</w:t>
            </w:r>
          </w:p>
          <w:p w:rsidR="000B188C"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教師依第二項規定以資賦優異類教師合格證書提出介聘至同一教育階段學</w:t>
            </w:r>
          </w:p>
          <w:p w:rsidR="005D23C6" w:rsidRPr="000B188C" w:rsidRDefault="000B188C" w:rsidP="001E05E0">
            <w:pPr>
              <w:adjustRightInd w:val="0"/>
              <w:snapToGrid w:val="0"/>
              <w:ind w:leftChars="200" w:left="480"/>
              <w:rPr>
                <w:rFonts w:ascii="標楷體" w:eastAsia="標楷體" w:hAnsi="標楷體"/>
                <w:color w:val="FF0000"/>
              </w:rPr>
            </w:pPr>
            <w:r w:rsidRPr="000B188C">
              <w:rPr>
                <w:rFonts w:ascii="標楷體" w:eastAsia="標楷體" w:hAnsi="標楷體" w:hint="eastAsia"/>
                <w:color w:val="FF0000"/>
              </w:rPr>
              <w:t>校資優班，得免提出最近三年內任教一年以上之證明文件。</w:t>
            </w:r>
          </w:p>
        </w:tc>
        <w:tc>
          <w:tcPr>
            <w:tcW w:w="4480" w:type="dxa"/>
          </w:tcPr>
          <w:p w:rsidR="005F0EDE" w:rsidRPr="0042529D" w:rsidRDefault="005F0EDE" w:rsidP="00E10E47">
            <w:pPr>
              <w:snapToGrid w:val="0"/>
              <w:ind w:left="252" w:hangingChars="105" w:hanging="252"/>
              <w:jc w:val="both"/>
              <w:rPr>
                <w:rFonts w:eastAsia="標楷體" w:cs="Tahoma"/>
                <w:color w:val="000000"/>
              </w:rPr>
            </w:pPr>
            <w:r w:rsidRPr="0042529D">
              <w:rPr>
                <w:rFonts w:eastAsia="標楷體" w:cs="Tahoma" w:hint="eastAsia"/>
                <w:color w:val="000000"/>
              </w:rPr>
              <w:lastRenderedPageBreak/>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color w:val="000000"/>
          <w:spacing w:val="-14"/>
          <w:sz w:val="36"/>
          <w:szCs w:val="36"/>
        </w:rPr>
      </w:pPr>
    </w:p>
    <w:sectPr w:rsidR="00B40F5F" w:rsidRPr="0042529D" w:rsidSect="0042711E">
      <w:footerReference w:type="even" r:id="rId8"/>
      <w:footerReference w:type="default" r:id="rId9"/>
      <w:pgSz w:w="11906" w:h="16838"/>
      <w:pgMar w:top="1418" w:right="567" w:bottom="1418" w:left="964" w:header="851" w:footer="992" w:gutter="0"/>
      <w:pgNumType w:start="2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5" w:rsidRDefault="00A66C35">
      <w:r>
        <w:separator/>
      </w:r>
    </w:p>
  </w:endnote>
  <w:endnote w:type="continuationSeparator" w:id="0">
    <w:p w:rsidR="00A66C35" w:rsidRDefault="00A6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94" w:rsidRDefault="007B7E94" w:rsidP="000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7E94" w:rsidRDefault="007B7E9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9A" w:rsidRDefault="000F629A">
    <w:pPr>
      <w:pStyle w:val="a5"/>
      <w:jc w:val="center"/>
    </w:pPr>
  </w:p>
  <w:p w:rsidR="007B7E94" w:rsidRDefault="007B7E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5" w:rsidRDefault="00A66C35">
      <w:r>
        <w:separator/>
      </w:r>
    </w:p>
  </w:footnote>
  <w:footnote w:type="continuationSeparator" w:id="0">
    <w:p w:rsidR="00A66C35" w:rsidRDefault="00A66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2"/>
    <w:rsid w:val="000004D9"/>
    <w:rsid w:val="000023C4"/>
    <w:rsid w:val="00004B33"/>
    <w:rsid w:val="000137C4"/>
    <w:rsid w:val="00015ED1"/>
    <w:rsid w:val="000179A1"/>
    <w:rsid w:val="00022C81"/>
    <w:rsid w:val="00041212"/>
    <w:rsid w:val="000435D0"/>
    <w:rsid w:val="00046244"/>
    <w:rsid w:val="00062B19"/>
    <w:rsid w:val="00066002"/>
    <w:rsid w:val="0007184A"/>
    <w:rsid w:val="00085513"/>
    <w:rsid w:val="00091058"/>
    <w:rsid w:val="000A53EC"/>
    <w:rsid w:val="000A78FE"/>
    <w:rsid w:val="000B188C"/>
    <w:rsid w:val="000C0B44"/>
    <w:rsid w:val="000C5024"/>
    <w:rsid w:val="000C5101"/>
    <w:rsid w:val="000D080B"/>
    <w:rsid w:val="000D1DA9"/>
    <w:rsid w:val="000E5A80"/>
    <w:rsid w:val="000F629A"/>
    <w:rsid w:val="00114721"/>
    <w:rsid w:val="001217F1"/>
    <w:rsid w:val="00125B52"/>
    <w:rsid w:val="00131EF5"/>
    <w:rsid w:val="00140DEC"/>
    <w:rsid w:val="00152E76"/>
    <w:rsid w:val="0016709F"/>
    <w:rsid w:val="00167D49"/>
    <w:rsid w:val="001769C2"/>
    <w:rsid w:val="001825D9"/>
    <w:rsid w:val="00197A6F"/>
    <w:rsid w:val="001A41B0"/>
    <w:rsid w:val="001C204B"/>
    <w:rsid w:val="001C4B58"/>
    <w:rsid w:val="001E05E0"/>
    <w:rsid w:val="001E453B"/>
    <w:rsid w:val="001E5A1C"/>
    <w:rsid w:val="001E71A6"/>
    <w:rsid w:val="001F09C4"/>
    <w:rsid w:val="00207E66"/>
    <w:rsid w:val="00210AC0"/>
    <w:rsid w:val="00211680"/>
    <w:rsid w:val="00214055"/>
    <w:rsid w:val="00217F61"/>
    <w:rsid w:val="002253F0"/>
    <w:rsid w:val="002268AB"/>
    <w:rsid w:val="00230010"/>
    <w:rsid w:val="00241776"/>
    <w:rsid w:val="0024641C"/>
    <w:rsid w:val="00270A09"/>
    <w:rsid w:val="002755E1"/>
    <w:rsid w:val="00282994"/>
    <w:rsid w:val="002965E6"/>
    <w:rsid w:val="00296AF6"/>
    <w:rsid w:val="002A0F1C"/>
    <w:rsid w:val="002A5A85"/>
    <w:rsid w:val="002B261A"/>
    <w:rsid w:val="002C2E64"/>
    <w:rsid w:val="002D1E97"/>
    <w:rsid w:val="002D71A0"/>
    <w:rsid w:val="002E154C"/>
    <w:rsid w:val="002E57DE"/>
    <w:rsid w:val="002E63A2"/>
    <w:rsid w:val="002F4646"/>
    <w:rsid w:val="00312A34"/>
    <w:rsid w:val="00323933"/>
    <w:rsid w:val="00324E50"/>
    <w:rsid w:val="0033327D"/>
    <w:rsid w:val="003420BD"/>
    <w:rsid w:val="00352D7E"/>
    <w:rsid w:val="00352DC6"/>
    <w:rsid w:val="00354942"/>
    <w:rsid w:val="00370063"/>
    <w:rsid w:val="00373C58"/>
    <w:rsid w:val="00377E57"/>
    <w:rsid w:val="00384540"/>
    <w:rsid w:val="00391C53"/>
    <w:rsid w:val="003A1F21"/>
    <w:rsid w:val="003A6699"/>
    <w:rsid w:val="003B11D3"/>
    <w:rsid w:val="003B24DF"/>
    <w:rsid w:val="003B312C"/>
    <w:rsid w:val="003C0DB8"/>
    <w:rsid w:val="003C64FA"/>
    <w:rsid w:val="003D3C34"/>
    <w:rsid w:val="003D5D00"/>
    <w:rsid w:val="003E243C"/>
    <w:rsid w:val="003E6965"/>
    <w:rsid w:val="003F2789"/>
    <w:rsid w:val="004219F3"/>
    <w:rsid w:val="0042529D"/>
    <w:rsid w:val="0042711E"/>
    <w:rsid w:val="0043093B"/>
    <w:rsid w:val="00441044"/>
    <w:rsid w:val="00443607"/>
    <w:rsid w:val="004560F2"/>
    <w:rsid w:val="00463484"/>
    <w:rsid w:val="004950E1"/>
    <w:rsid w:val="004A1D09"/>
    <w:rsid w:val="004A56B3"/>
    <w:rsid w:val="004D0E90"/>
    <w:rsid w:val="004D652E"/>
    <w:rsid w:val="004D6F12"/>
    <w:rsid w:val="004F4D6A"/>
    <w:rsid w:val="004F51B5"/>
    <w:rsid w:val="004F7CFA"/>
    <w:rsid w:val="0050248E"/>
    <w:rsid w:val="00502D16"/>
    <w:rsid w:val="00524687"/>
    <w:rsid w:val="00526679"/>
    <w:rsid w:val="00526889"/>
    <w:rsid w:val="00532060"/>
    <w:rsid w:val="00553FCF"/>
    <w:rsid w:val="0055709B"/>
    <w:rsid w:val="005645E4"/>
    <w:rsid w:val="00580D8D"/>
    <w:rsid w:val="005A22F2"/>
    <w:rsid w:val="005C7557"/>
    <w:rsid w:val="005D23C6"/>
    <w:rsid w:val="005D405F"/>
    <w:rsid w:val="005D65BD"/>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C123D"/>
    <w:rsid w:val="006C7A99"/>
    <w:rsid w:val="006D6809"/>
    <w:rsid w:val="006D78CF"/>
    <w:rsid w:val="00707CB7"/>
    <w:rsid w:val="00717FE1"/>
    <w:rsid w:val="007202EA"/>
    <w:rsid w:val="007332A4"/>
    <w:rsid w:val="007378DB"/>
    <w:rsid w:val="00737C48"/>
    <w:rsid w:val="00744221"/>
    <w:rsid w:val="0075014F"/>
    <w:rsid w:val="00750EEA"/>
    <w:rsid w:val="007617CB"/>
    <w:rsid w:val="0076536B"/>
    <w:rsid w:val="007709AF"/>
    <w:rsid w:val="00776BEE"/>
    <w:rsid w:val="00777A31"/>
    <w:rsid w:val="00781586"/>
    <w:rsid w:val="007918CD"/>
    <w:rsid w:val="00795D00"/>
    <w:rsid w:val="007A352E"/>
    <w:rsid w:val="007A7A49"/>
    <w:rsid w:val="007B0942"/>
    <w:rsid w:val="007B7E94"/>
    <w:rsid w:val="007C54EF"/>
    <w:rsid w:val="007C605C"/>
    <w:rsid w:val="007E5088"/>
    <w:rsid w:val="007F325D"/>
    <w:rsid w:val="0080131E"/>
    <w:rsid w:val="008304F2"/>
    <w:rsid w:val="00844D62"/>
    <w:rsid w:val="00880C8E"/>
    <w:rsid w:val="0088524E"/>
    <w:rsid w:val="00891703"/>
    <w:rsid w:val="00892E76"/>
    <w:rsid w:val="008A1E08"/>
    <w:rsid w:val="008A7884"/>
    <w:rsid w:val="008C25BA"/>
    <w:rsid w:val="008D2FDC"/>
    <w:rsid w:val="008D44DA"/>
    <w:rsid w:val="008E0868"/>
    <w:rsid w:val="008E3993"/>
    <w:rsid w:val="008E7779"/>
    <w:rsid w:val="00903BA5"/>
    <w:rsid w:val="00911DCD"/>
    <w:rsid w:val="00914A92"/>
    <w:rsid w:val="00926DC3"/>
    <w:rsid w:val="00932399"/>
    <w:rsid w:val="00943F9E"/>
    <w:rsid w:val="009506E9"/>
    <w:rsid w:val="009527B9"/>
    <w:rsid w:val="00955E3A"/>
    <w:rsid w:val="00976A1F"/>
    <w:rsid w:val="0098395F"/>
    <w:rsid w:val="009901EC"/>
    <w:rsid w:val="00990729"/>
    <w:rsid w:val="009A131D"/>
    <w:rsid w:val="009A7040"/>
    <w:rsid w:val="009B3BEC"/>
    <w:rsid w:val="009B4967"/>
    <w:rsid w:val="009B7F03"/>
    <w:rsid w:val="009D007B"/>
    <w:rsid w:val="009D02D1"/>
    <w:rsid w:val="009E5888"/>
    <w:rsid w:val="009F163C"/>
    <w:rsid w:val="009F651F"/>
    <w:rsid w:val="009F718E"/>
    <w:rsid w:val="009F71CA"/>
    <w:rsid w:val="00A05BDB"/>
    <w:rsid w:val="00A126DB"/>
    <w:rsid w:val="00A21E4A"/>
    <w:rsid w:val="00A22B31"/>
    <w:rsid w:val="00A33F1F"/>
    <w:rsid w:val="00A41DB2"/>
    <w:rsid w:val="00A42996"/>
    <w:rsid w:val="00A4395A"/>
    <w:rsid w:val="00A46A4D"/>
    <w:rsid w:val="00A46F75"/>
    <w:rsid w:val="00A538EE"/>
    <w:rsid w:val="00A53987"/>
    <w:rsid w:val="00A62750"/>
    <w:rsid w:val="00A66C35"/>
    <w:rsid w:val="00AA0E86"/>
    <w:rsid w:val="00AA415E"/>
    <w:rsid w:val="00AA67B8"/>
    <w:rsid w:val="00AB2BC8"/>
    <w:rsid w:val="00AC1C05"/>
    <w:rsid w:val="00AD33D8"/>
    <w:rsid w:val="00AD5F11"/>
    <w:rsid w:val="00AD615F"/>
    <w:rsid w:val="00AE53ED"/>
    <w:rsid w:val="00AF0CE1"/>
    <w:rsid w:val="00B06962"/>
    <w:rsid w:val="00B07E6B"/>
    <w:rsid w:val="00B24B37"/>
    <w:rsid w:val="00B31B6B"/>
    <w:rsid w:val="00B34AAC"/>
    <w:rsid w:val="00B40F5F"/>
    <w:rsid w:val="00B51D65"/>
    <w:rsid w:val="00B542E6"/>
    <w:rsid w:val="00B6489C"/>
    <w:rsid w:val="00B76528"/>
    <w:rsid w:val="00B96A69"/>
    <w:rsid w:val="00BA7B4F"/>
    <w:rsid w:val="00BB001A"/>
    <w:rsid w:val="00BB244B"/>
    <w:rsid w:val="00BB282F"/>
    <w:rsid w:val="00BB3AB6"/>
    <w:rsid w:val="00BB63D0"/>
    <w:rsid w:val="00BC1E9D"/>
    <w:rsid w:val="00BC1F0D"/>
    <w:rsid w:val="00BC5406"/>
    <w:rsid w:val="00BC6C13"/>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FA3"/>
    <w:rsid w:val="00DA5909"/>
    <w:rsid w:val="00DA7684"/>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B3A"/>
    <w:rsid w:val="00F01D61"/>
    <w:rsid w:val="00F21C0C"/>
    <w:rsid w:val="00F226C8"/>
    <w:rsid w:val="00F37A2F"/>
    <w:rsid w:val="00F61DAD"/>
    <w:rsid w:val="00F71791"/>
    <w:rsid w:val="00F71816"/>
    <w:rsid w:val="00F72494"/>
    <w:rsid w:val="00F73DF7"/>
    <w:rsid w:val="00F76FB8"/>
    <w:rsid w:val="00F771A3"/>
    <w:rsid w:val="00F77381"/>
    <w:rsid w:val="00F9298C"/>
    <w:rsid w:val="00F92B57"/>
    <w:rsid w:val="00F95FEC"/>
    <w:rsid w:val="00FA3400"/>
    <w:rsid w:val="00FA4352"/>
    <w:rsid w:val="00FA699F"/>
    <w:rsid w:val="00FA6D11"/>
    <w:rsid w:val="00FA7BD5"/>
    <w:rsid w:val="00FB0D64"/>
    <w:rsid w:val="00FD1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left="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4104</Characters>
  <Application>Microsoft Office Word</Application>
  <DocSecurity>0</DocSecurity>
  <Lines>34</Lines>
  <Paragraphs>9</Paragraphs>
  <ScaleCrop>false</ScaleCrop>
  <Company>pthg</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2017-04-20T02:10:00Z</dcterms:created>
  <dcterms:modified xsi:type="dcterms:W3CDTF">2017-04-20T02:10:00Z</dcterms:modified>
</cp:coreProperties>
</file>