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2F" w:rsidRPr="00001D67" w:rsidRDefault="00F4102F" w:rsidP="00F4102F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001D67">
        <w:rPr>
          <w:rFonts w:ascii="標楷體" w:eastAsia="標楷體" w:hAnsi="標楷體" w:hint="eastAsia"/>
          <w:sz w:val="28"/>
          <w:szCs w:val="28"/>
        </w:rPr>
        <w:t>【附件一】</w:t>
      </w:r>
    </w:p>
    <w:p w:rsidR="00AF4A60" w:rsidRDefault="00F4102F" w:rsidP="00F4102F">
      <w:pPr>
        <w:tabs>
          <w:tab w:val="left" w:pos="600"/>
        </w:tabs>
        <w:spacing w:line="52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001D67">
        <w:rPr>
          <w:rFonts w:ascii="標楷體" w:eastAsia="標楷體" w:hAnsi="標楷體"/>
          <w:w w:val="99"/>
          <w:sz w:val="32"/>
          <w:szCs w:val="32"/>
        </w:rPr>
        <w:t>花蓮縣</w:t>
      </w:r>
      <w:r w:rsidRPr="00001D67">
        <w:rPr>
          <w:rFonts w:ascii="標楷體" w:eastAsia="標楷體" w:hAnsi="標楷體"/>
          <w:sz w:val="32"/>
          <w:szCs w:val="32"/>
        </w:rPr>
        <w:t xml:space="preserve"> </w:t>
      </w:r>
      <w:r w:rsidRPr="00001D67">
        <w:rPr>
          <w:rFonts w:ascii="標楷體" w:eastAsia="標楷體" w:hAnsi="標楷體"/>
          <w:w w:val="99"/>
          <w:sz w:val="32"/>
          <w:szCs w:val="32"/>
        </w:rPr>
        <w:t>105</w:t>
      </w:r>
      <w:r w:rsidRPr="00001D67">
        <w:rPr>
          <w:rFonts w:ascii="標楷體" w:eastAsia="標楷體" w:hAnsi="標楷體"/>
          <w:sz w:val="32"/>
          <w:szCs w:val="32"/>
        </w:rPr>
        <w:t xml:space="preserve"> </w:t>
      </w:r>
      <w:r w:rsidRPr="00001D67">
        <w:rPr>
          <w:rFonts w:ascii="標楷體" w:eastAsia="標楷體" w:hAnsi="標楷體"/>
          <w:w w:val="99"/>
          <w:sz w:val="32"/>
          <w:szCs w:val="32"/>
        </w:rPr>
        <w:t>年度國</w:t>
      </w:r>
      <w:r w:rsidRPr="00001D67">
        <w:rPr>
          <w:rFonts w:ascii="標楷體" w:eastAsia="標楷體" w:hAnsi="標楷體"/>
          <w:spacing w:val="1"/>
          <w:w w:val="99"/>
          <w:sz w:val="32"/>
          <w:szCs w:val="32"/>
        </w:rPr>
        <w:t>民教</w:t>
      </w:r>
      <w:r w:rsidRPr="00001D67">
        <w:rPr>
          <w:rFonts w:ascii="標楷體" w:eastAsia="標楷體" w:hAnsi="標楷體"/>
          <w:w w:val="99"/>
          <w:sz w:val="32"/>
          <w:szCs w:val="32"/>
        </w:rPr>
        <w:t>育輔導</w:t>
      </w:r>
      <w:r w:rsidRPr="00001D67">
        <w:rPr>
          <w:rFonts w:ascii="標楷體" w:eastAsia="標楷體" w:hAnsi="標楷體"/>
          <w:spacing w:val="1"/>
          <w:w w:val="99"/>
          <w:sz w:val="32"/>
          <w:szCs w:val="32"/>
        </w:rPr>
        <w:t>團國</w:t>
      </w:r>
      <w:r w:rsidRPr="00001D67">
        <w:rPr>
          <w:rFonts w:ascii="標楷體" w:eastAsia="標楷體" w:hAnsi="標楷體" w:hint="eastAsia"/>
          <w:w w:val="99"/>
          <w:sz w:val="32"/>
          <w:szCs w:val="32"/>
        </w:rPr>
        <w:t>小</w:t>
      </w:r>
      <w:r w:rsidRPr="00001D67">
        <w:rPr>
          <w:rFonts w:ascii="標楷體" w:eastAsia="標楷體" w:hAnsi="標楷體" w:cs="Arial" w:hint="eastAsia"/>
          <w:sz w:val="32"/>
          <w:szCs w:val="32"/>
        </w:rPr>
        <w:t>綜合活動學習領域</w:t>
      </w:r>
    </w:p>
    <w:p w:rsidR="00F4102F" w:rsidRPr="00001D67" w:rsidRDefault="00F4102F" w:rsidP="00F4102F">
      <w:pPr>
        <w:tabs>
          <w:tab w:val="left" w:pos="600"/>
        </w:tabs>
        <w:spacing w:line="52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001D67">
        <w:rPr>
          <w:rFonts w:ascii="標楷體" w:eastAsia="標楷體" w:hAnsi="標楷體" w:cs="Arial" w:hint="eastAsia"/>
          <w:sz w:val="32"/>
          <w:szCs w:val="32"/>
        </w:rPr>
        <w:t>團員專業增能</w:t>
      </w:r>
      <w:r w:rsidR="00D67F6F">
        <w:rPr>
          <w:rFonts w:ascii="標楷體" w:eastAsia="標楷體" w:hAnsi="標楷體" w:cs="Arial" w:hint="eastAsia"/>
          <w:sz w:val="32"/>
          <w:szCs w:val="32"/>
        </w:rPr>
        <w:t>暨各校領域召集人備課研討</w:t>
      </w:r>
      <w:r w:rsidR="008848BE">
        <w:rPr>
          <w:rFonts w:ascii="標楷體" w:eastAsia="標楷體" w:hAnsi="標楷體" w:cs="Arial" w:hint="eastAsia"/>
          <w:sz w:val="32"/>
          <w:szCs w:val="32"/>
        </w:rPr>
        <w:t>計畫</w:t>
      </w:r>
    </w:p>
    <w:p w:rsidR="00F4102F" w:rsidRPr="00001D67" w:rsidRDefault="00F4102F" w:rsidP="00F4102F">
      <w:pPr>
        <w:tabs>
          <w:tab w:val="left" w:pos="600"/>
        </w:tabs>
        <w:spacing w:line="520" w:lineRule="exact"/>
        <w:jc w:val="both"/>
        <w:rPr>
          <w:rFonts w:ascii="標楷體" w:eastAsia="標楷體" w:hAnsi="標楷體" w:cs="Arial"/>
          <w:sz w:val="32"/>
          <w:szCs w:val="32"/>
        </w:rPr>
      </w:pPr>
    </w:p>
    <w:p w:rsidR="00F4102F" w:rsidRPr="00001D67" w:rsidRDefault="00F4102F" w:rsidP="00F4102F">
      <w:pPr>
        <w:widowControl/>
        <w:snapToGrid w:val="0"/>
        <w:spacing w:line="42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一</w:t>
      </w:r>
      <w:r w:rsidRPr="00001D67">
        <w:rPr>
          <w:rFonts w:ascii="標楷體" w:eastAsia="標楷體" w:hAnsi="標楷體" w:cs="Arial"/>
          <w:b/>
          <w:sz w:val="28"/>
          <w:szCs w:val="28"/>
        </w:rPr>
        <w:t>、依據：</w:t>
      </w:r>
    </w:p>
    <w:p w:rsidR="00F4102F" w:rsidRPr="00001D67" w:rsidRDefault="00F4102F" w:rsidP="00F4102F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 w:hint="eastAsia"/>
        </w:rPr>
        <w:t xml:space="preserve">   （</w:t>
      </w:r>
      <w:r w:rsidRPr="00001D67">
        <w:rPr>
          <w:rFonts w:ascii="標楷體" w:eastAsia="標楷體" w:hAnsi="標楷體" w:cs="Arial"/>
        </w:rPr>
        <w:t>一</w:t>
      </w:r>
      <w:r w:rsidRPr="00001D67">
        <w:rPr>
          <w:rFonts w:ascii="標楷體" w:eastAsia="標楷體" w:hAnsi="標楷體" w:cs="Arial" w:hint="eastAsia"/>
        </w:rPr>
        <w:t>）</w:t>
      </w:r>
      <w:r w:rsidRPr="00001D67">
        <w:rPr>
          <w:rFonts w:ascii="標楷體" w:eastAsia="標楷體" w:hAnsi="標楷體" w:hint="eastAsia"/>
          <w:spacing w:val="1"/>
        </w:rPr>
        <w:t>教育部</w:t>
      </w:r>
      <w:r w:rsidRPr="00001D67">
        <w:rPr>
          <w:rFonts w:ascii="標楷體" w:eastAsia="標楷體" w:hAnsi="標楷體" w:hint="eastAsia"/>
          <w:spacing w:val="2"/>
        </w:rPr>
        <w:t>國</w:t>
      </w:r>
      <w:r w:rsidRPr="00001D67">
        <w:rPr>
          <w:rFonts w:ascii="標楷體" w:eastAsia="標楷體" w:hAnsi="標楷體" w:hint="eastAsia"/>
          <w:spacing w:val="1"/>
        </w:rPr>
        <w:t>民</w:t>
      </w:r>
      <w:r w:rsidRPr="00001D67">
        <w:rPr>
          <w:rFonts w:ascii="標楷體" w:eastAsia="標楷體" w:hAnsi="標楷體" w:hint="eastAsia"/>
          <w:spacing w:val="2"/>
        </w:rPr>
        <w:t>及</w:t>
      </w:r>
      <w:r w:rsidRPr="00001D67">
        <w:rPr>
          <w:rFonts w:ascii="標楷體" w:eastAsia="標楷體" w:hAnsi="標楷體" w:hint="eastAsia"/>
          <w:spacing w:val="1"/>
        </w:rPr>
        <w:t>學前教</w:t>
      </w:r>
      <w:r w:rsidRPr="00001D67">
        <w:rPr>
          <w:rFonts w:ascii="標楷體" w:eastAsia="標楷體" w:hAnsi="標楷體" w:hint="eastAsia"/>
          <w:spacing w:val="2"/>
        </w:rPr>
        <w:t>育</w:t>
      </w:r>
      <w:r w:rsidRPr="00001D67">
        <w:rPr>
          <w:rFonts w:ascii="標楷體" w:eastAsia="標楷體" w:hAnsi="標楷體" w:hint="eastAsia"/>
          <w:spacing w:val="1"/>
        </w:rPr>
        <w:t>署</w:t>
      </w:r>
      <w:r w:rsidRPr="00001D67">
        <w:rPr>
          <w:rFonts w:ascii="標楷體" w:eastAsia="標楷體" w:hAnsi="標楷體" w:hint="eastAsia"/>
          <w:spacing w:val="2"/>
        </w:rPr>
        <w:t>補</w:t>
      </w:r>
      <w:r w:rsidRPr="00001D67">
        <w:rPr>
          <w:rFonts w:ascii="標楷體" w:eastAsia="標楷體" w:hAnsi="標楷體" w:hint="eastAsia"/>
          <w:spacing w:val="1"/>
        </w:rPr>
        <w:t>助辦理</w:t>
      </w:r>
      <w:r w:rsidRPr="00001D67">
        <w:rPr>
          <w:rFonts w:ascii="標楷體" w:eastAsia="標楷體" w:hAnsi="標楷體" w:hint="eastAsia"/>
          <w:spacing w:val="2"/>
        </w:rPr>
        <w:t>十</w:t>
      </w:r>
      <w:r w:rsidRPr="00001D67">
        <w:rPr>
          <w:rFonts w:ascii="標楷體" w:eastAsia="標楷體" w:hAnsi="標楷體" w:hint="eastAsia"/>
          <w:spacing w:val="1"/>
        </w:rPr>
        <w:t>二</w:t>
      </w:r>
      <w:r w:rsidRPr="00001D67">
        <w:rPr>
          <w:rFonts w:ascii="標楷體" w:eastAsia="標楷體" w:hAnsi="標楷體" w:hint="eastAsia"/>
          <w:spacing w:val="2"/>
        </w:rPr>
        <w:t>年</w:t>
      </w:r>
      <w:r w:rsidRPr="00001D67">
        <w:rPr>
          <w:rFonts w:ascii="標楷體" w:eastAsia="標楷體" w:hAnsi="標楷體" w:hint="eastAsia"/>
          <w:spacing w:val="1"/>
        </w:rPr>
        <w:t>國民基</w:t>
      </w:r>
      <w:r w:rsidRPr="00001D67">
        <w:rPr>
          <w:rFonts w:ascii="標楷體" w:eastAsia="標楷體" w:hAnsi="標楷體" w:hint="eastAsia"/>
          <w:spacing w:val="2"/>
        </w:rPr>
        <w:t>本</w:t>
      </w:r>
      <w:r w:rsidRPr="00001D67">
        <w:rPr>
          <w:rFonts w:ascii="標楷體" w:eastAsia="標楷體" w:hAnsi="標楷體" w:hint="eastAsia"/>
          <w:spacing w:val="1"/>
        </w:rPr>
        <w:t>教</w:t>
      </w:r>
      <w:r w:rsidRPr="00001D67">
        <w:rPr>
          <w:rFonts w:ascii="標楷體" w:eastAsia="標楷體" w:hAnsi="標楷體" w:hint="eastAsia"/>
          <w:spacing w:val="2"/>
        </w:rPr>
        <w:t>育</w:t>
      </w:r>
      <w:r w:rsidRPr="00001D67">
        <w:rPr>
          <w:rFonts w:ascii="標楷體" w:eastAsia="標楷體" w:hAnsi="標楷體" w:hint="eastAsia"/>
          <w:spacing w:val="1"/>
        </w:rPr>
        <w:t>精進國</w:t>
      </w:r>
      <w:r w:rsidRPr="00001D67">
        <w:rPr>
          <w:rFonts w:ascii="標楷體" w:eastAsia="標楷體" w:hAnsi="標楷體" w:hint="eastAsia"/>
          <w:spacing w:val="2"/>
        </w:rPr>
        <w:t>民</w:t>
      </w:r>
      <w:r w:rsidRPr="00001D67">
        <w:rPr>
          <w:rFonts w:ascii="標楷體" w:eastAsia="標楷體" w:hAnsi="標楷體" w:hint="eastAsia"/>
          <w:spacing w:val="1"/>
        </w:rPr>
        <w:t>中</w:t>
      </w:r>
      <w:r w:rsidRPr="00001D67">
        <w:rPr>
          <w:rFonts w:ascii="標楷體" w:eastAsia="標楷體" w:hAnsi="標楷體" w:hint="eastAsia"/>
          <w:spacing w:val="2"/>
        </w:rPr>
        <w:t>學</w:t>
      </w:r>
      <w:r w:rsidRPr="00001D67">
        <w:rPr>
          <w:rFonts w:ascii="標楷體" w:eastAsia="標楷體" w:hAnsi="標楷體" w:hint="eastAsia"/>
          <w:spacing w:val="1"/>
        </w:rPr>
        <w:t>及國民小</w:t>
      </w:r>
      <w:r w:rsidRPr="00001D67">
        <w:rPr>
          <w:rFonts w:ascii="標楷體" w:eastAsia="標楷體" w:hAnsi="標楷體" w:hint="eastAsia"/>
        </w:rPr>
        <w:t>學教學品質要點。</w:t>
      </w:r>
    </w:p>
    <w:p w:rsidR="00F4102F" w:rsidRPr="00001D67" w:rsidRDefault="00F4102F" w:rsidP="00F4102F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/>
        </w:rPr>
      </w:pPr>
      <w:r w:rsidRPr="00001D67">
        <w:rPr>
          <w:rFonts w:ascii="標楷體" w:eastAsia="標楷體" w:hAnsi="標楷體" w:cs="Arial" w:hint="eastAsia"/>
        </w:rPr>
        <w:t xml:space="preserve">   （</w:t>
      </w:r>
      <w:r w:rsidRPr="00001D67">
        <w:rPr>
          <w:rFonts w:ascii="標楷體" w:eastAsia="標楷體" w:hAnsi="標楷體" w:cs="Arial"/>
        </w:rPr>
        <w:t>二</w:t>
      </w:r>
      <w:r w:rsidRPr="00001D67">
        <w:rPr>
          <w:rFonts w:ascii="標楷體" w:eastAsia="標楷體" w:hAnsi="標楷體" w:cs="Arial" w:hint="eastAsia"/>
        </w:rPr>
        <w:t>）</w:t>
      </w:r>
      <w:r w:rsidRPr="00001D67">
        <w:rPr>
          <w:rFonts w:ascii="標楷體" w:eastAsia="標楷體" w:hAnsi="標楷體" w:hint="eastAsia"/>
        </w:rPr>
        <w:t>花蓮縣</w:t>
      </w:r>
      <w:r w:rsidRPr="00001D67">
        <w:rPr>
          <w:rFonts w:ascii="標楷體" w:eastAsia="標楷體" w:hAnsi="標楷體"/>
          <w:spacing w:val="-3"/>
        </w:rPr>
        <w:t xml:space="preserve"> </w:t>
      </w:r>
      <w:r w:rsidRPr="00001D67">
        <w:rPr>
          <w:rFonts w:ascii="標楷體" w:eastAsia="標楷體" w:hAnsi="標楷體"/>
        </w:rPr>
        <w:t>105</w:t>
      </w:r>
      <w:r w:rsidRPr="00001D67">
        <w:rPr>
          <w:rFonts w:ascii="標楷體" w:eastAsia="標楷體" w:hAnsi="標楷體"/>
          <w:spacing w:val="-1"/>
        </w:rPr>
        <w:t xml:space="preserve"> </w:t>
      </w:r>
      <w:r w:rsidRPr="00001D67">
        <w:rPr>
          <w:rFonts w:ascii="標楷體" w:eastAsia="標楷體" w:hAnsi="標楷體" w:hint="eastAsia"/>
        </w:rPr>
        <w:t>年</w:t>
      </w:r>
      <w:r w:rsidRPr="00001D67">
        <w:rPr>
          <w:rFonts w:ascii="標楷體" w:eastAsia="標楷體" w:hAnsi="標楷體" w:hint="eastAsia"/>
          <w:spacing w:val="1"/>
        </w:rPr>
        <w:t>度</w:t>
      </w:r>
      <w:r w:rsidRPr="00001D67">
        <w:rPr>
          <w:rFonts w:ascii="標楷體" w:eastAsia="標楷體" w:hAnsi="標楷體" w:hint="eastAsia"/>
        </w:rPr>
        <w:t>十二年國民基本教育精進國中小教學品質整體計畫。</w:t>
      </w:r>
    </w:p>
    <w:p w:rsidR="00F4102F" w:rsidRPr="00001D67" w:rsidRDefault="00F4102F" w:rsidP="00F4102F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/>
        </w:rPr>
      </w:pPr>
      <w:r w:rsidRPr="00001D67">
        <w:rPr>
          <w:rFonts w:ascii="標楷體" w:eastAsia="標楷體" w:hAnsi="標楷體" w:hint="eastAsia"/>
        </w:rPr>
        <w:t xml:space="preserve">   （三）花蓮縣國民教育輔導團</w:t>
      </w:r>
      <w:r w:rsidRPr="00001D67">
        <w:rPr>
          <w:rFonts w:ascii="標楷體" w:eastAsia="標楷體" w:hAnsi="標楷體"/>
          <w:spacing w:val="-3"/>
        </w:rPr>
        <w:t xml:space="preserve"> </w:t>
      </w:r>
      <w:r w:rsidRPr="00001D67">
        <w:rPr>
          <w:rFonts w:ascii="標楷體" w:eastAsia="標楷體" w:hAnsi="標楷體"/>
        </w:rPr>
        <w:t>105</w:t>
      </w:r>
      <w:r w:rsidRPr="00001D67">
        <w:rPr>
          <w:rFonts w:ascii="標楷體" w:eastAsia="標楷體" w:hAnsi="標楷體"/>
          <w:spacing w:val="-1"/>
        </w:rPr>
        <w:t xml:space="preserve"> </w:t>
      </w:r>
      <w:r w:rsidRPr="00001D67">
        <w:rPr>
          <w:rFonts w:ascii="標楷體" w:eastAsia="標楷體" w:hAnsi="標楷體" w:hint="eastAsia"/>
          <w:spacing w:val="1"/>
        </w:rPr>
        <w:t>年</w:t>
      </w:r>
      <w:r w:rsidRPr="00001D67">
        <w:rPr>
          <w:rFonts w:ascii="標楷體" w:eastAsia="標楷體" w:hAnsi="標楷體" w:hint="eastAsia"/>
        </w:rPr>
        <w:t>度辦理精進教學方案推動計畫。</w:t>
      </w:r>
    </w:p>
    <w:p w:rsidR="00F4102F" w:rsidRPr="00001D67" w:rsidRDefault="00F4102F" w:rsidP="00F4102F">
      <w:pPr>
        <w:widowControl/>
        <w:tabs>
          <w:tab w:val="left" w:pos="518"/>
        </w:tabs>
        <w:spacing w:line="420" w:lineRule="exact"/>
        <w:jc w:val="both"/>
        <w:rPr>
          <w:rFonts w:ascii="標楷體" w:eastAsia="標楷體" w:hAnsi="標楷體" w:cs="Arial"/>
        </w:rPr>
      </w:pPr>
    </w:p>
    <w:p w:rsidR="00F4102F" w:rsidRPr="00001D67" w:rsidRDefault="00F4102F" w:rsidP="00F4102F">
      <w:pPr>
        <w:widowControl/>
        <w:snapToGrid w:val="0"/>
        <w:spacing w:line="42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二、目的：</w:t>
      </w:r>
    </w:p>
    <w:p w:rsidR="00F4102F" w:rsidRPr="00001D67" w:rsidRDefault="00F4102F" w:rsidP="00F4102F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 w:hint="eastAsia"/>
        </w:rPr>
        <w:t xml:space="preserve">   </w:t>
      </w:r>
      <w:r w:rsidR="00D67F6F">
        <w:rPr>
          <w:rFonts w:ascii="標楷體" w:eastAsia="標楷體" w:hAnsi="標楷體" w:cs="Arial" w:hint="eastAsia"/>
        </w:rPr>
        <w:t xml:space="preserve"> 透過參與者的備課研討實作</w:t>
      </w:r>
      <w:r w:rsidRPr="00001D67">
        <w:rPr>
          <w:rFonts w:ascii="標楷體" w:eastAsia="標楷體" w:hAnsi="標楷體" w:cs="Arial" w:hint="eastAsia"/>
        </w:rPr>
        <w:t>，增加團員</w:t>
      </w:r>
      <w:r w:rsidR="00D67F6F">
        <w:rPr>
          <w:rFonts w:ascii="標楷體" w:eastAsia="標楷體" w:hAnsi="標楷體" w:cs="Arial" w:hint="eastAsia"/>
        </w:rPr>
        <w:t>及綜合活動領域召集人</w:t>
      </w:r>
      <w:r w:rsidRPr="00001D67">
        <w:rPr>
          <w:rFonts w:ascii="標楷體" w:eastAsia="標楷體" w:hAnsi="標楷體" w:cs="Arial" w:hint="eastAsia"/>
        </w:rPr>
        <w:t>專業對話與理念分享交流機會，</w:t>
      </w:r>
      <w:r w:rsidR="00D67F6F">
        <w:rPr>
          <w:rFonts w:ascii="標楷體" w:eastAsia="標楷體" w:hAnsi="標楷體" w:cs="Arial" w:hint="eastAsia"/>
        </w:rPr>
        <w:t>以</w:t>
      </w:r>
      <w:r w:rsidRPr="00001D67">
        <w:rPr>
          <w:rFonts w:ascii="標楷體" w:eastAsia="標楷體" w:hAnsi="標楷體" w:cs="Arial" w:hint="eastAsia"/>
        </w:rPr>
        <w:t>因應12年國教施行，精熟「有效教學、差異化教學、補救教學、多元評量、適性輔導」等重要政策。</w:t>
      </w:r>
    </w:p>
    <w:p w:rsidR="00F4102F" w:rsidRPr="00001D67" w:rsidRDefault="00F4102F" w:rsidP="00F4102F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 w:cs="Arial"/>
        </w:rPr>
      </w:pPr>
    </w:p>
    <w:p w:rsidR="00F4102F" w:rsidRPr="00001D67" w:rsidRDefault="00F4102F" w:rsidP="00F4102F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001D67">
        <w:rPr>
          <w:rFonts w:ascii="標楷體" w:eastAsia="標楷體" w:hAnsi="標楷體" w:hint="eastAsia"/>
          <w:b/>
          <w:color w:val="000000"/>
          <w:sz w:val="28"/>
          <w:szCs w:val="28"/>
        </w:rPr>
        <w:t>三、辦理單位：</w:t>
      </w:r>
    </w:p>
    <w:p w:rsidR="00F4102F" w:rsidRPr="00001D67" w:rsidRDefault="00F4102F" w:rsidP="00F4102F">
      <w:pPr>
        <w:pStyle w:val="a3"/>
        <w:snapToGrid w:val="0"/>
        <w:spacing w:line="420" w:lineRule="exact"/>
        <w:ind w:leftChars="100" w:left="720" w:hangingChars="200" w:hanging="480"/>
        <w:jc w:val="both"/>
        <w:rPr>
          <w:rFonts w:ascii="標楷體" w:eastAsia="標楷體" w:hAnsi="標楷體"/>
          <w:b w:val="0"/>
          <w:color w:val="000000"/>
          <w:sz w:val="24"/>
        </w:rPr>
      </w:pPr>
      <w:r w:rsidRPr="00001D67">
        <w:rPr>
          <w:rFonts w:ascii="標楷體" w:eastAsia="標楷體" w:hAnsi="標楷體" w:hint="eastAsia"/>
          <w:b w:val="0"/>
          <w:color w:val="000000"/>
          <w:sz w:val="24"/>
        </w:rPr>
        <w:t xml:space="preserve"> （一）指導單位：</w:t>
      </w:r>
      <w:r w:rsidRPr="00001D67">
        <w:rPr>
          <w:rFonts w:ascii="標楷體" w:eastAsia="標楷體" w:hAnsi="標楷體" w:cs="Arial"/>
          <w:b w:val="0"/>
          <w:sz w:val="24"/>
        </w:rPr>
        <w:t>教育部國民及學前教育署</w:t>
      </w:r>
    </w:p>
    <w:p w:rsidR="00F4102F" w:rsidRPr="00001D67" w:rsidRDefault="00F4102F" w:rsidP="00F4102F">
      <w:pPr>
        <w:pStyle w:val="a3"/>
        <w:snapToGrid w:val="0"/>
        <w:spacing w:line="420" w:lineRule="exact"/>
        <w:ind w:leftChars="100" w:left="720" w:hangingChars="200" w:hanging="480"/>
        <w:jc w:val="both"/>
        <w:rPr>
          <w:rFonts w:ascii="標楷體" w:eastAsia="標楷體" w:hAnsi="標楷體"/>
          <w:b w:val="0"/>
          <w:color w:val="000000"/>
          <w:sz w:val="24"/>
        </w:rPr>
      </w:pPr>
      <w:r w:rsidRPr="00001D67">
        <w:rPr>
          <w:rFonts w:ascii="標楷體" w:eastAsia="標楷體" w:hAnsi="標楷體" w:hint="eastAsia"/>
          <w:b w:val="0"/>
          <w:color w:val="000000"/>
          <w:sz w:val="24"/>
        </w:rPr>
        <w:t xml:space="preserve"> （二）主辦單位：花蓮縣政府教育處</w:t>
      </w:r>
    </w:p>
    <w:p w:rsidR="00F4102F" w:rsidRPr="00001D67" w:rsidRDefault="00F4102F" w:rsidP="00F4102F">
      <w:pPr>
        <w:pStyle w:val="a3"/>
        <w:snapToGrid w:val="0"/>
        <w:spacing w:line="420" w:lineRule="exact"/>
        <w:ind w:leftChars="100" w:left="720" w:hangingChars="200" w:hanging="480"/>
        <w:jc w:val="both"/>
        <w:rPr>
          <w:rFonts w:ascii="標楷體" w:eastAsia="標楷體" w:hAnsi="標楷體"/>
          <w:b w:val="0"/>
          <w:color w:val="000000"/>
          <w:sz w:val="24"/>
        </w:rPr>
      </w:pPr>
      <w:r w:rsidRPr="00001D67">
        <w:rPr>
          <w:rFonts w:ascii="標楷體" w:eastAsia="標楷體" w:hAnsi="標楷體" w:hint="eastAsia"/>
          <w:b w:val="0"/>
          <w:color w:val="000000"/>
          <w:sz w:val="24"/>
        </w:rPr>
        <w:t xml:space="preserve"> </w:t>
      </w:r>
      <w:r w:rsidR="00252FF4">
        <w:rPr>
          <w:rFonts w:ascii="標楷體" w:eastAsia="標楷體" w:hAnsi="標楷體" w:hint="eastAsia"/>
          <w:b w:val="0"/>
          <w:color w:val="000000"/>
          <w:sz w:val="24"/>
        </w:rPr>
        <w:t>（三）承辦單位：花蓮縣國小</w:t>
      </w:r>
      <w:bookmarkStart w:id="0" w:name="_GoBack"/>
      <w:bookmarkEnd w:id="0"/>
      <w:r w:rsidRPr="00001D67">
        <w:rPr>
          <w:rFonts w:ascii="標楷體" w:eastAsia="標楷體" w:hAnsi="標楷體" w:hint="eastAsia"/>
          <w:b w:val="0"/>
          <w:color w:val="000000"/>
          <w:sz w:val="24"/>
        </w:rPr>
        <w:t>綜合活動學習領域</w:t>
      </w:r>
      <w:r w:rsidR="00252FF4" w:rsidRPr="00001D67">
        <w:rPr>
          <w:rFonts w:ascii="標楷體" w:eastAsia="標楷體" w:hAnsi="標楷體" w:hint="eastAsia"/>
          <w:b w:val="0"/>
          <w:color w:val="000000"/>
          <w:sz w:val="24"/>
        </w:rPr>
        <w:t>輔導團</w:t>
      </w:r>
    </w:p>
    <w:p w:rsidR="00F4102F" w:rsidRPr="00001D67" w:rsidRDefault="00F4102F" w:rsidP="00F4102F">
      <w:pPr>
        <w:pStyle w:val="a3"/>
        <w:snapToGrid w:val="0"/>
        <w:spacing w:line="420" w:lineRule="exact"/>
        <w:ind w:leftChars="100" w:left="720" w:hangingChars="200" w:hanging="480"/>
        <w:jc w:val="both"/>
        <w:rPr>
          <w:rFonts w:ascii="標楷體" w:eastAsia="標楷體" w:hAnsi="標楷體"/>
          <w:b w:val="0"/>
          <w:color w:val="000000"/>
          <w:sz w:val="24"/>
        </w:rPr>
      </w:pPr>
    </w:p>
    <w:p w:rsidR="00F4102F" w:rsidRDefault="00F4102F" w:rsidP="00F4102F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001D67">
        <w:rPr>
          <w:rFonts w:ascii="標楷體" w:eastAsia="標楷體" w:hAnsi="標楷體" w:hint="eastAsia"/>
          <w:b/>
          <w:color w:val="000000"/>
          <w:sz w:val="28"/>
          <w:szCs w:val="28"/>
        </w:rPr>
        <w:t>四、辦理日期及地點</w:t>
      </w:r>
      <w:r w:rsidRPr="00001D67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67F6F" w:rsidRDefault="00817F47" w:rsidP="00F4102F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D67F6F">
        <w:rPr>
          <w:rFonts w:ascii="標楷體" w:eastAsia="標楷體" w:hAnsi="標楷體" w:hint="eastAsia"/>
          <w:color w:val="000000"/>
          <w:sz w:val="28"/>
          <w:szCs w:val="28"/>
        </w:rPr>
        <w:t>時間：105年7月11日(一)上午9時~12時，下午1時~4時。</w:t>
      </w:r>
    </w:p>
    <w:p w:rsidR="00D67F6F" w:rsidRDefault="00817F47" w:rsidP="00F4102F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D67F6F">
        <w:rPr>
          <w:rFonts w:ascii="標楷體" w:eastAsia="標楷體" w:hAnsi="標楷體" w:hint="eastAsia"/>
          <w:color w:val="000000"/>
          <w:sz w:val="28"/>
          <w:szCs w:val="28"/>
        </w:rPr>
        <w:t>地點：宜昌國小一樓會議室(暫定)</w:t>
      </w:r>
    </w:p>
    <w:p w:rsidR="003432D3" w:rsidRDefault="00F4102F" w:rsidP="00F4102F">
      <w:pPr>
        <w:pStyle w:val="a5"/>
        <w:tabs>
          <w:tab w:val="left" w:pos="709"/>
        </w:tabs>
        <w:spacing w:line="420" w:lineRule="exact"/>
        <w:ind w:leftChars="0" w:left="566" w:hangingChars="202" w:hanging="566"/>
        <w:rPr>
          <w:rFonts w:ascii="標楷體" w:eastAsia="標楷體" w:hAnsi="標楷體" w:cs="文鼎海報體"/>
          <w:b/>
          <w:sz w:val="28"/>
          <w:szCs w:val="28"/>
        </w:rPr>
      </w:pPr>
      <w:r w:rsidRPr="00001D67">
        <w:rPr>
          <w:rFonts w:ascii="標楷體" w:eastAsia="標楷體" w:hAnsi="標楷體" w:hint="eastAsia"/>
          <w:b/>
          <w:color w:val="000000"/>
          <w:sz w:val="28"/>
          <w:szCs w:val="28"/>
        </w:rPr>
        <w:t>五、</w:t>
      </w:r>
      <w:r w:rsidRPr="00001D67">
        <w:rPr>
          <w:rFonts w:ascii="標楷體" w:eastAsia="標楷體" w:hAnsi="標楷體" w:cs="文鼎海報體" w:hint="eastAsia"/>
          <w:b/>
          <w:sz w:val="28"/>
          <w:szCs w:val="28"/>
        </w:rPr>
        <w:t>參加對象及</w:t>
      </w:r>
      <w:r w:rsidR="003432D3">
        <w:rPr>
          <w:rFonts w:ascii="標楷體" w:eastAsia="標楷體" w:hAnsi="標楷體" w:cs="文鼎海報體" w:hint="eastAsia"/>
          <w:b/>
          <w:sz w:val="28"/>
          <w:szCs w:val="28"/>
        </w:rPr>
        <w:t>報名方式</w:t>
      </w:r>
      <w:r w:rsidRPr="00001D67">
        <w:rPr>
          <w:rFonts w:ascii="標楷體" w:eastAsia="標楷體" w:hAnsi="標楷體" w:cs="文鼎海報體" w:hint="eastAsia"/>
          <w:b/>
          <w:sz w:val="28"/>
          <w:szCs w:val="28"/>
        </w:rPr>
        <w:t>：</w:t>
      </w:r>
    </w:p>
    <w:p w:rsidR="00F4102F" w:rsidRPr="00001D67" w:rsidRDefault="003432D3" w:rsidP="003432D3">
      <w:pPr>
        <w:pStyle w:val="a5"/>
        <w:tabs>
          <w:tab w:val="left" w:pos="709"/>
        </w:tabs>
        <w:spacing w:line="420" w:lineRule="exact"/>
        <w:ind w:leftChars="0" w:left="566" w:hangingChars="202" w:hanging="566"/>
        <w:rPr>
          <w:rFonts w:ascii="標楷體" w:eastAsia="標楷體" w:hAnsi="標楷體" w:cs="文鼎海報體"/>
          <w:szCs w:val="24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(一)</w:t>
      </w:r>
      <w:r w:rsidR="00F4102F" w:rsidRPr="00001D67">
        <w:rPr>
          <w:rFonts w:ascii="標楷體" w:eastAsia="標楷體" w:hAnsi="標楷體" w:cs="文鼎海報體" w:hint="eastAsia"/>
          <w:szCs w:val="24"/>
        </w:rPr>
        <w:t>本團輔導成員共10人</w:t>
      </w:r>
      <w:r w:rsidR="00D67F6F">
        <w:rPr>
          <w:rFonts w:ascii="標楷體" w:eastAsia="標楷體" w:hAnsi="標楷體" w:cs="文鼎海報體" w:hint="eastAsia"/>
          <w:szCs w:val="24"/>
        </w:rPr>
        <w:t>，本縣各國小綜合活動領域召集人60人</w:t>
      </w:r>
      <w:r w:rsidR="00F4102F" w:rsidRPr="00001D67">
        <w:rPr>
          <w:rFonts w:ascii="標楷體" w:eastAsia="標楷體" w:hAnsi="標楷體" w:cs="文鼎海報體" w:hint="eastAsia"/>
          <w:szCs w:val="24"/>
        </w:rPr>
        <w:t>。</w:t>
      </w:r>
    </w:p>
    <w:p w:rsidR="00F4102F" w:rsidRPr="00001D67" w:rsidRDefault="003432D3" w:rsidP="00F4102F">
      <w:pPr>
        <w:pStyle w:val="a5"/>
        <w:tabs>
          <w:tab w:val="left" w:pos="709"/>
        </w:tabs>
        <w:spacing w:line="420" w:lineRule="exact"/>
        <w:ind w:leftChars="0" w:left="566" w:hangingChars="202" w:hanging="566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(二)請</w:t>
      </w:r>
      <w:r w:rsidRPr="00C7276B">
        <w:rPr>
          <w:rFonts w:eastAsia="標楷體"/>
        </w:rPr>
        <w:t>各校教師於</w:t>
      </w:r>
      <w:r w:rsidRPr="00C7276B">
        <w:rPr>
          <w:rFonts w:eastAsia="標楷體"/>
        </w:rPr>
        <w:t>105</w:t>
      </w:r>
      <w:r w:rsidRPr="00C7276B">
        <w:rPr>
          <w:rFonts w:eastAsia="標楷體"/>
        </w:rPr>
        <w:t>年</w:t>
      </w:r>
      <w:r>
        <w:rPr>
          <w:rFonts w:eastAsia="標楷體" w:hint="eastAsia"/>
        </w:rPr>
        <w:t>7</w:t>
      </w:r>
      <w:r w:rsidRPr="00C7276B">
        <w:rPr>
          <w:rFonts w:eastAsia="標楷體"/>
        </w:rPr>
        <w:t>月</w:t>
      </w:r>
      <w:r w:rsidRPr="00C7276B">
        <w:rPr>
          <w:rFonts w:eastAsia="標楷體"/>
        </w:rPr>
        <w:t>5</w:t>
      </w:r>
      <w:r w:rsidRPr="00C7276B">
        <w:rPr>
          <w:rFonts w:eastAsia="標楷體"/>
        </w:rPr>
        <w:t>日（星期</w:t>
      </w:r>
      <w:r>
        <w:rPr>
          <w:rFonts w:eastAsia="標楷體" w:hint="eastAsia"/>
        </w:rPr>
        <w:t>二</w:t>
      </w:r>
      <w:r w:rsidRPr="00C7276B">
        <w:rPr>
          <w:rFonts w:eastAsia="標楷體"/>
        </w:rPr>
        <w:t>）前，上全國教師進修網教師研習系統網報名（網址：</w:t>
      </w:r>
      <w:hyperlink r:id="rId7" w:history="1">
        <w:r w:rsidRPr="00C7276B">
          <w:rPr>
            <w:rStyle w:val="a6"/>
            <w:rFonts w:eastAsia="標楷體"/>
          </w:rPr>
          <w:t>http://www3.inservice.edu.tw/</w:t>
        </w:r>
      </w:hyperlink>
      <w:r w:rsidRPr="00C7276B">
        <w:rPr>
          <w:rFonts w:eastAsia="標楷體"/>
        </w:rPr>
        <w:t>）。</w:t>
      </w:r>
    </w:p>
    <w:p w:rsidR="00F4102F" w:rsidRPr="00001D67" w:rsidRDefault="00F4102F" w:rsidP="00F4102F">
      <w:pPr>
        <w:pStyle w:val="a5"/>
        <w:tabs>
          <w:tab w:val="left" w:pos="709"/>
        </w:tabs>
        <w:spacing w:line="420" w:lineRule="exact"/>
        <w:ind w:leftChars="0" w:left="566" w:hangingChars="202" w:hanging="566"/>
        <w:rPr>
          <w:rFonts w:ascii="標楷體" w:eastAsia="標楷體" w:hAnsi="標楷體" w:cs="文鼎海報體"/>
          <w:b/>
          <w:sz w:val="28"/>
          <w:szCs w:val="28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六、</w:t>
      </w:r>
      <w:r w:rsidRPr="00001D67">
        <w:rPr>
          <w:rFonts w:ascii="標楷體" w:eastAsia="標楷體" w:hAnsi="標楷體" w:cs="文鼎海報體" w:hint="eastAsia"/>
          <w:b/>
          <w:sz w:val="28"/>
          <w:szCs w:val="28"/>
        </w:rPr>
        <w:t>研習內容：</w:t>
      </w:r>
    </w:p>
    <w:tbl>
      <w:tblPr>
        <w:tblW w:w="8474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/>
      </w:tblPr>
      <w:tblGrid>
        <w:gridCol w:w="1440"/>
        <w:gridCol w:w="1400"/>
        <w:gridCol w:w="1260"/>
        <w:gridCol w:w="3037"/>
        <w:gridCol w:w="1337"/>
      </w:tblGrid>
      <w:tr w:rsidR="00F4102F" w:rsidRPr="00001D67" w:rsidTr="00A04F4E">
        <w:trPr>
          <w:trHeight w:val="330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F4102F" w:rsidRPr="00001D67" w:rsidRDefault="00F4102F" w:rsidP="00A04F4E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01D67">
              <w:rPr>
                <w:rFonts w:ascii="標楷體" w:eastAsia="標楷體" w:hAnsi="標楷體"/>
                <w:kern w:val="0"/>
              </w:rPr>
              <w:t>類型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102F" w:rsidRPr="00001D67" w:rsidRDefault="00F4102F" w:rsidP="00A04F4E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01D67">
              <w:rPr>
                <w:rFonts w:ascii="標楷體" w:eastAsia="標楷體" w:hAnsi="標楷體"/>
                <w:kern w:val="0"/>
              </w:rPr>
              <w:t>活動名稱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4102F" w:rsidRPr="00001D67" w:rsidRDefault="00817F47" w:rsidP="00817F47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主講者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F4102F" w:rsidRPr="00001D67" w:rsidRDefault="00F4102F" w:rsidP="00A04F4E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01D67">
              <w:rPr>
                <w:rFonts w:ascii="標楷體" w:eastAsia="標楷體" w:hAnsi="標楷體"/>
                <w:kern w:val="0"/>
              </w:rPr>
              <w:t>活動內容簡介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F4102F" w:rsidRPr="00001D67" w:rsidRDefault="00817F47" w:rsidP="00817F47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F4102F" w:rsidRPr="009E0F00" w:rsidTr="00A04F4E">
        <w:trPr>
          <w:trHeight w:val="20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F4102F" w:rsidRPr="00001D67" w:rsidRDefault="008848BE" w:rsidP="00A04F4E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工作坊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102F" w:rsidRPr="009E0F00" w:rsidRDefault="00817F47" w:rsidP="008848BE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E0F00">
              <w:rPr>
                <w:rFonts w:ascii="標楷體" w:eastAsia="標楷體" w:hAnsi="標楷體" w:hint="eastAsia"/>
              </w:rPr>
              <w:t>備課研討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4102F" w:rsidRPr="009E0F00" w:rsidRDefault="00817F47" w:rsidP="00A04F4E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E0F00">
              <w:rPr>
                <w:rFonts w:ascii="標楷體" w:eastAsia="標楷體" w:hAnsi="標楷體" w:hint="eastAsia"/>
                <w:kern w:val="0"/>
              </w:rPr>
              <w:t>林文虎老師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8848BE" w:rsidRPr="009E0F00" w:rsidRDefault="008848BE" w:rsidP="008848BE">
            <w:pPr>
              <w:pStyle w:val="a5"/>
              <w:widowControl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9E0F00">
              <w:rPr>
                <w:rFonts w:eastAsia="標楷體" w:hint="eastAsia"/>
              </w:rPr>
              <w:t>由林文虎老師帶領輔導團員暨各校領域召集人</w:t>
            </w:r>
            <w:r w:rsidR="009E0F00">
              <w:rPr>
                <w:rFonts w:eastAsia="標楷體" w:hint="eastAsia"/>
              </w:rPr>
              <w:t>進行</w:t>
            </w:r>
            <w:r w:rsidR="009E0F00">
              <w:rPr>
                <w:rFonts w:eastAsia="標楷體" w:hint="eastAsia"/>
              </w:rPr>
              <w:t>105</w:t>
            </w:r>
            <w:r w:rsidR="009E0F00">
              <w:rPr>
                <w:rFonts w:eastAsia="標楷體" w:hint="eastAsia"/>
              </w:rPr>
              <w:t>學年度的綜合活</w:t>
            </w:r>
            <w:r w:rsidR="009E0F00">
              <w:rPr>
                <w:rFonts w:eastAsia="標楷體" w:hint="eastAsia"/>
              </w:rPr>
              <w:lastRenderedPageBreak/>
              <w:t>動領域</w:t>
            </w:r>
            <w:r w:rsidRPr="009E0F00">
              <w:rPr>
                <w:rFonts w:eastAsia="標楷體" w:hint="eastAsia"/>
              </w:rPr>
              <w:t>共同備課。</w:t>
            </w:r>
          </w:p>
          <w:p w:rsidR="008848BE" w:rsidRPr="009E0F00" w:rsidRDefault="008848BE" w:rsidP="008848BE">
            <w:pPr>
              <w:pStyle w:val="a5"/>
              <w:widowControl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9E0F00">
              <w:rPr>
                <w:rFonts w:eastAsia="標楷體" w:hint="eastAsia"/>
              </w:rPr>
              <w:t>藉由專家學者的</w:t>
            </w:r>
            <w:r w:rsidR="00817F47" w:rsidRPr="009E0F00">
              <w:rPr>
                <w:rFonts w:eastAsia="標楷體" w:hint="eastAsia"/>
              </w:rPr>
              <w:t>專業回饋，提供諮詢與經驗分享，使理論與實務更密切結合</w:t>
            </w:r>
            <w:r w:rsidRPr="009E0F00">
              <w:rPr>
                <w:rFonts w:eastAsia="標楷體" w:hint="eastAsia"/>
              </w:rPr>
              <w:t>。</w:t>
            </w:r>
          </w:p>
          <w:p w:rsidR="00F4102F" w:rsidRPr="009E0F00" w:rsidRDefault="00817F47" w:rsidP="008848BE">
            <w:pPr>
              <w:pStyle w:val="a5"/>
              <w:widowControl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 w:rsidRPr="009E0F00">
              <w:rPr>
                <w:rFonts w:eastAsia="標楷體" w:hint="eastAsia"/>
              </w:rPr>
              <w:t>促進成員間的交流與對話，深化議題內涵，</w:t>
            </w:r>
            <w:r w:rsidRPr="009E0F00">
              <w:rPr>
                <w:rFonts w:ascii="標楷體" w:eastAsia="標楷體" w:hAnsi="標楷體" w:hint="eastAsia"/>
              </w:rPr>
              <w:t>進一步的培養溝通合作的能力。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F4102F" w:rsidRPr="009E0F00" w:rsidRDefault="00B61E29" w:rsidP="009E0F00">
            <w:pPr>
              <w:widowControl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9E0F00">
              <w:rPr>
                <w:rFonts w:ascii="標楷體" w:eastAsia="標楷體" w:hAnsi="標楷體" w:hint="eastAsia"/>
                <w:kern w:val="0"/>
              </w:rPr>
              <w:lastRenderedPageBreak/>
              <w:t>請參與學員自行攜帶筆電</w:t>
            </w:r>
            <w:r w:rsidR="009E0F00">
              <w:rPr>
                <w:rFonts w:ascii="標楷體" w:eastAsia="標楷體" w:hAnsi="標楷體" w:hint="eastAsia"/>
                <w:kern w:val="0"/>
              </w:rPr>
              <w:t>，以及</w:t>
            </w:r>
            <w:r w:rsidRPr="009E0F00">
              <w:rPr>
                <w:rFonts w:ascii="標楷體" w:eastAsia="標楷體" w:hAnsi="標楷體" w:hint="eastAsia"/>
                <w:kern w:val="0"/>
              </w:rPr>
              <w:t>自</w:t>
            </w:r>
            <w:r w:rsidRPr="009E0F00">
              <w:rPr>
                <w:rFonts w:ascii="標楷體" w:eastAsia="標楷體" w:hAnsi="標楷體" w:hint="eastAsia"/>
                <w:kern w:val="0"/>
              </w:rPr>
              <w:lastRenderedPageBreak/>
              <w:t>編</w:t>
            </w:r>
            <w:r w:rsidR="009E0F00" w:rsidRPr="009E0F00">
              <w:rPr>
                <w:rFonts w:ascii="標楷體" w:eastAsia="標楷體" w:hAnsi="標楷體" w:hint="eastAsia"/>
                <w:kern w:val="0"/>
              </w:rPr>
              <w:t>/改編</w:t>
            </w:r>
            <w:r w:rsidRPr="009E0F00">
              <w:rPr>
                <w:rFonts w:ascii="標楷體" w:eastAsia="標楷體" w:hAnsi="標楷體" w:hint="eastAsia"/>
                <w:kern w:val="0"/>
              </w:rPr>
              <w:t>的綜合活動</w:t>
            </w:r>
            <w:r w:rsidR="009E0F00" w:rsidRPr="009E0F00">
              <w:rPr>
                <w:rFonts w:ascii="標楷體" w:eastAsia="標楷體" w:hAnsi="標楷體" w:hint="eastAsia"/>
                <w:kern w:val="0"/>
              </w:rPr>
              <w:t>教材或設計備用。</w:t>
            </w:r>
          </w:p>
        </w:tc>
      </w:tr>
    </w:tbl>
    <w:p w:rsidR="00F4102F" w:rsidRPr="00001D67" w:rsidRDefault="00F4102F" w:rsidP="00F4102F">
      <w:pPr>
        <w:pStyle w:val="a5"/>
        <w:tabs>
          <w:tab w:val="left" w:pos="709"/>
        </w:tabs>
        <w:spacing w:line="420" w:lineRule="exact"/>
        <w:ind w:leftChars="0" w:left="566" w:hangingChars="202" w:hanging="566"/>
        <w:rPr>
          <w:rFonts w:ascii="標楷體" w:eastAsia="標楷體" w:hAnsi="標楷體" w:cs="Arial"/>
          <w:b/>
          <w:sz w:val="28"/>
          <w:szCs w:val="28"/>
        </w:rPr>
      </w:pPr>
    </w:p>
    <w:p w:rsidR="00F4102F" w:rsidRPr="00001D67" w:rsidRDefault="00F4102F" w:rsidP="00F4102F">
      <w:pPr>
        <w:pStyle w:val="a5"/>
        <w:tabs>
          <w:tab w:val="left" w:pos="709"/>
        </w:tabs>
        <w:spacing w:line="420" w:lineRule="exact"/>
        <w:ind w:leftChars="0" w:left="566" w:hangingChars="202" w:hanging="566"/>
        <w:rPr>
          <w:rFonts w:ascii="標楷體" w:eastAsia="標楷體" w:hAnsi="標楷體"/>
          <w:b/>
          <w:noProof/>
          <w:color w:val="000000"/>
          <w:szCs w:val="24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七、</w:t>
      </w:r>
      <w:r w:rsidRPr="00001D67">
        <w:rPr>
          <w:rFonts w:ascii="標楷體" w:eastAsia="標楷體" w:hAnsi="標楷體" w:cs="Arial"/>
          <w:b/>
          <w:sz w:val="28"/>
          <w:szCs w:val="28"/>
        </w:rPr>
        <w:t>預期</w:t>
      </w:r>
      <w:r w:rsidRPr="00001D67">
        <w:rPr>
          <w:rFonts w:ascii="標楷體" w:eastAsia="標楷體" w:hAnsi="標楷體" w:cs="Arial" w:hint="eastAsia"/>
          <w:b/>
          <w:sz w:val="28"/>
          <w:szCs w:val="28"/>
        </w:rPr>
        <w:t>成</w:t>
      </w:r>
      <w:r w:rsidRPr="00001D67">
        <w:rPr>
          <w:rFonts w:ascii="標楷體" w:eastAsia="標楷體" w:hAnsi="標楷體" w:cs="Arial"/>
          <w:b/>
          <w:sz w:val="28"/>
          <w:szCs w:val="28"/>
        </w:rPr>
        <w:t>效</w:t>
      </w:r>
      <w:r w:rsidRPr="00001D67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001D67">
        <w:rPr>
          <w:rFonts w:ascii="標楷體" w:eastAsia="標楷體" w:hAnsi="標楷體" w:hint="eastAsia"/>
          <w:color w:val="000000"/>
          <w:szCs w:val="24"/>
        </w:rPr>
        <w:t>使團務運作及分工更加順暢，團員向心力與凝聚力更強，對於本領域的教育理念、多元評量的能力更加精熟</w:t>
      </w:r>
      <w:r w:rsidRPr="00001D67">
        <w:rPr>
          <w:rFonts w:ascii="標楷體" w:eastAsia="標楷體" w:hAnsi="標楷體"/>
          <w:color w:val="000000"/>
          <w:szCs w:val="24"/>
        </w:rPr>
        <w:t>。</w:t>
      </w:r>
    </w:p>
    <w:p w:rsidR="00F4102F" w:rsidRPr="00001D67" w:rsidRDefault="00F4102F" w:rsidP="00F4102F">
      <w:pPr>
        <w:snapToGrid w:val="0"/>
        <w:spacing w:line="420" w:lineRule="exact"/>
        <w:ind w:left="426" w:hangingChars="152" w:hanging="426"/>
        <w:rPr>
          <w:rFonts w:ascii="標楷體" w:eastAsia="標楷體" w:hAnsi="標楷體"/>
          <w:color w:val="000000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八、</w:t>
      </w:r>
      <w:r w:rsidRPr="00001D67">
        <w:rPr>
          <w:rFonts w:ascii="標楷體" w:eastAsia="標楷體" w:hAnsi="標楷體" w:cs="文鼎海報體" w:hint="eastAsia"/>
          <w:b/>
          <w:sz w:val="28"/>
          <w:szCs w:val="28"/>
        </w:rPr>
        <w:t>經費來源及概算</w:t>
      </w:r>
      <w:r w:rsidRPr="00001D67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Pr="00001D67">
        <w:rPr>
          <w:rFonts w:ascii="標楷體" w:eastAsia="標楷體" w:hAnsi="標楷體"/>
        </w:rPr>
        <w:t>由</w:t>
      </w:r>
      <w:r w:rsidRPr="00001D67">
        <w:rPr>
          <w:rFonts w:ascii="標楷體" w:eastAsia="標楷體" w:hAnsi="標楷體" w:hint="eastAsia"/>
        </w:rPr>
        <w:t>國教署精進教學要點補助。</w:t>
      </w:r>
    </w:p>
    <w:p w:rsidR="00F4102F" w:rsidRPr="00805A41" w:rsidRDefault="00F4102F" w:rsidP="00F4102F">
      <w:pPr>
        <w:snapToGrid w:val="0"/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805A41">
        <w:rPr>
          <w:rFonts w:ascii="標楷體" w:eastAsia="標楷體" w:hAnsi="標楷體" w:cs="Arial" w:hint="eastAsia"/>
          <w:b/>
          <w:sz w:val="28"/>
          <w:szCs w:val="28"/>
        </w:rPr>
        <w:t>九、</w:t>
      </w:r>
      <w:r w:rsidRPr="00805A41">
        <w:rPr>
          <w:rFonts w:ascii="標楷體" w:eastAsia="標楷體" w:hAnsi="標楷體" w:hint="eastAsia"/>
          <w:b/>
          <w:sz w:val="28"/>
          <w:szCs w:val="28"/>
        </w:rPr>
        <w:t>成效評估</w:t>
      </w:r>
      <w:r w:rsidRPr="00805A41"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Pr="00805A41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F4102F" w:rsidRPr="00805A41" w:rsidRDefault="00F4102F" w:rsidP="00F4102F">
      <w:pPr>
        <w:snapToGrid w:val="0"/>
        <w:rPr>
          <w:rFonts w:ascii="標楷體" w:eastAsia="標楷體" w:hAnsi="標楷體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1080"/>
        <w:gridCol w:w="1440"/>
        <w:gridCol w:w="1440"/>
        <w:gridCol w:w="1620"/>
        <w:gridCol w:w="1440"/>
      </w:tblGrid>
      <w:tr w:rsidR="00F4102F" w:rsidRPr="00805A41" w:rsidTr="00A04F4E">
        <w:trPr>
          <w:jc w:val="center"/>
        </w:trPr>
        <w:tc>
          <w:tcPr>
            <w:tcW w:w="2088" w:type="dxa"/>
            <w:vAlign w:val="center"/>
          </w:tcPr>
          <w:p w:rsidR="00F4102F" w:rsidRPr="00805A41" w:rsidRDefault="00F4102F" w:rsidP="00A04F4E">
            <w:pPr>
              <w:jc w:val="center"/>
              <w:rPr>
                <w:rFonts w:ascii="標楷體" w:eastAsia="標楷體" w:hAnsi="標楷體"/>
                <w:b/>
              </w:rPr>
            </w:pPr>
            <w:r w:rsidRPr="00805A41">
              <w:rPr>
                <w:rFonts w:ascii="標楷體" w:eastAsia="標楷體" w:hAnsi="標楷體" w:hint="eastAsia"/>
                <w:b/>
              </w:rPr>
              <w:t>Guskey參考層面</w:t>
            </w:r>
          </w:p>
        </w:tc>
        <w:tc>
          <w:tcPr>
            <w:tcW w:w="1080" w:type="dxa"/>
            <w:vAlign w:val="center"/>
          </w:tcPr>
          <w:p w:rsidR="00F4102F" w:rsidRPr="00805A41" w:rsidRDefault="00F4102F" w:rsidP="00A04F4E">
            <w:pPr>
              <w:jc w:val="center"/>
              <w:rPr>
                <w:rFonts w:ascii="標楷體" w:eastAsia="標楷體" w:hAnsi="標楷體"/>
                <w:b/>
              </w:rPr>
            </w:pPr>
            <w:r w:rsidRPr="00805A41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440" w:type="dxa"/>
            <w:vAlign w:val="center"/>
          </w:tcPr>
          <w:p w:rsidR="00F4102F" w:rsidRPr="00805A41" w:rsidRDefault="00F4102F" w:rsidP="00A04F4E">
            <w:pPr>
              <w:jc w:val="center"/>
              <w:rPr>
                <w:rFonts w:ascii="標楷體" w:eastAsia="標楷體" w:hAnsi="標楷體"/>
                <w:b/>
              </w:rPr>
            </w:pPr>
            <w:r w:rsidRPr="00805A41">
              <w:rPr>
                <w:rFonts w:ascii="標楷體" w:eastAsia="標楷體" w:hAnsi="標楷體" w:hint="eastAsia"/>
                <w:b/>
              </w:rPr>
              <w:t>預期成效</w:t>
            </w:r>
          </w:p>
        </w:tc>
        <w:tc>
          <w:tcPr>
            <w:tcW w:w="1440" w:type="dxa"/>
            <w:vAlign w:val="center"/>
          </w:tcPr>
          <w:p w:rsidR="00F4102F" w:rsidRPr="00805A41" w:rsidRDefault="00F4102F" w:rsidP="00A04F4E">
            <w:pPr>
              <w:jc w:val="center"/>
              <w:rPr>
                <w:rFonts w:ascii="標楷體" w:eastAsia="標楷體" w:hAnsi="標楷體"/>
                <w:b/>
              </w:rPr>
            </w:pPr>
            <w:r w:rsidRPr="00805A41">
              <w:rPr>
                <w:rFonts w:ascii="標楷體" w:eastAsia="標楷體" w:hAnsi="標楷體" w:hint="eastAsia"/>
                <w:b/>
              </w:rPr>
              <w:t>評估方式</w:t>
            </w:r>
          </w:p>
        </w:tc>
        <w:tc>
          <w:tcPr>
            <w:tcW w:w="1620" w:type="dxa"/>
            <w:vAlign w:val="center"/>
          </w:tcPr>
          <w:p w:rsidR="00F4102F" w:rsidRPr="00805A41" w:rsidRDefault="00F4102F" w:rsidP="00A04F4E">
            <w:pPr>
              <w:jc w:val="center"/>
              <w:rPr>
                <w:rFonts w:ascii="標楷體" w:eastAsia="標楷體" w:hAnsi="標楷體"/>
                <w:b/>
              </w:rPr>
            </w:pPr>
            <w:r w:rsidRPr="00805A41">
              <w:rPr>
                <w:rFonts w:ascii="標楷體" w:eastAsia="標楷體" w:hAnsi="標楷體" w:hint="eastAsia"/>
                <w:b/>
              </w:rPr>
              <w:t>評估效標</w:t>
            </w:r>
          </w:p>
          <w:p w:rsidR="00F4102F" w:rsidRPr="00805A41" w:rsidRDefault="00F4102F" w:rsidP="00A04F4E">
            <w:pPr>
              <w:jc w:val="center"/>
              <w:rPr>
                <w:rFonts w:ascii="標楷體" w:eastAsia="標楷體" w:hAnsi="標楷體"/>
                <w:b/>
              </w:rPr>
            </w:pPr>
            <w:r w:rsidRPr="00805A41">
              <w:rPr>
                <w:rFonts w:ascii="標楷體" w:eastAsia="標楷體" w:hAnsi="標楷體" w:hint="eastAsia"/>
                <w:b/>
              </w:rPr>
              <w:t>（量化數據或質性描述）</w:t>
            </w:r>
          </w:p>
        </w:tc>
        <w:tc>
          <w:tcPr>
            <w:tcW w:w="1440" w:type="dxa"/>
            <w:vAlign w:val="center"/>
          </w:tcPr>
          <w:p w:rsidR="00F4102F" w:rsidRPr="00805A41" w:rsidRDefault="00F4102F" w:rsidP="00A04F4E">
            <w:pPr>
              <w:jc w:val="center"/>
              <w:rPr>
                <w:rFonts w:ascii="標楷體" w:eastAsia="標楷體" w:hAnsi="標楷體"/>
                <w:b/>
              </w:rPr>
            </w:pPr>
            <w:r w:rsidRPr="00805A41">
              <w:rPr>
                <w:rFonts w:ascii="標楷體" w:eastAsia="標楷體" w:hAnsi="標楷體" w:hint="eastAsia"/>
                <w:b/>
              </w:rPr>
              <w:t>評估工具</w:t>
            </w:r>
          </w:p>
        </w:tc>
      </w:tr>
      <w:tr w:rsidR="00F4102F" w:rsidRPr="00805A41" w:rsidTr="00A04F4E">
        <w:trPr>
          <w:jc w:val="center"/>
        </w:trPr>
        <w:tc>
          <w:tcPr>
            <w:tcW w:w="2088" w:type="dxa"/>
            <w:vAlign w:val="center"/>
          </w:tcPr>
          <w:p w:rsidR="00F4102F" w:rsidRPr="00805A41" w:rsidRDefault="00F4102F" w:rsidP="00A04F4E">
            <w:pPr>
              <w:jc w:val="center"/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>參與者學習</w:t>
            </w:r>
          </w:p>
        </w:tc>
        <w:tc>
          <w:tcPr>
            <w:tcW w:w="1080" w:type="dxa"/>
          </w:tcPr>
          <w:p w:rsidR="00F4102F" w:rsidRPr="00805A41" w:rsidRDefault="00F4102F" w:rsidP="00A04F4E">
            <w:pPr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>參與者能透過多元方式吸收新知，有效運用於團務工作。</w:t>
            </w:r>
          </w:p>
        </w:tc>
        <w:tc>
          <w:tcPr>
            <w:tcW w:w="1440" w:type="dxa"/>
          </w:tcPr>
          <w:p w:rsidR="00F4102F" w:rsidRPr="00805A41" w:rsidRDefault="00F4102F" w:rsidP="00A04F4E">
            <w:pPr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>參與者能擷取績優團隊的優點特色與本團重點工作相結合，使團務運作更精進、更有效能。</w:t>
            </w:r>
          </w:p>
        </w:tc>
        <w:tc>
          <w:tcPr>
            <w:tcW w:w="1440" w:type="dxa"/>
          </w:tcPr>
          <w:p w:rsidR="00F4102F" w:rsidRPr="00805A41" w:rsidRDefault="00F4102F" w:rsidP="00A04F4E">
            <w:pPr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>1.實作備課記錄(教學活動設計)</w:t>
            </w:r>
          </w:p>
          <w:p w:rsidR="00F4102F" w:rsidRPr="00805A41" w:rsidRDefault="00F4102F" w:rsidP="00A04F4E">
            <w:pPr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>2.反省日誌</w:t>
            </w:r>
          </w:p>
        </w:tc>
        <w:tc>
          <w:tcPr>
            <w:tcW w:w="1620" w:type="dxa"/>
          </w:tcPr>
          <w:p w:rsidR="00F4102F" w:rsidRPr="00805A41" w:rsidRDefault="00F4102F" w:rsidP="00A04F4E">
            <w:pPr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 xml:space="preserve">1.有效提升本年度8場團務研討與讀書會運作品質。 </w:t>
            </w:r>
          </w:p>
          <w:p w:rsidR="00F4102F" w:rsidRPr="00805A41" w:rsidRDefault="00F4102F" w:rsidP="00A04F4E">
            <w:pPr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>2.激勵團員熱情與創意，提升專業成長工作坊研習成效與服務品質。</w:t>
            </w:r>
          </w:p>
        </w:tc>
        <w:tc>
          <w:tcPr>
            <w:tcW w:w="1440" w:type="dxa"/>
          </w:tcPr>
          <w:p w:rsidR="00F4102F" w:rsidRPr="00805A41" w:rsidRDefault="00F4102F" w:rsidP="00A04F4E">
            <w:pPr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 xml:space="preserve">1.教學錄影 </w:t>
            </w:r>
          </w:p>
          <w:p w:rsidR="00F4102F" w:rsidRPr="00805A41" w:rsidRDefault="00F4102F" w:rsidP="00A04F4E">
            <w:pPr>
              <w:rPr>
                <w:rFonts w:ascii="標楷體" w:eastAsia="標楷體" w:hAnsi="標楷體"/>
              </w:rPr>
            </w:pPr>
            <w:r w:rsidRPr="00805A41">
              <w:rPr>
                <w:rFonts w:ascii="標楷體" w:eastAsia="標楷體" w:hAnsi="標楷體" w:hint="eastAsia"/>
              </w:rPr>
              <w:t>2.團務紀錄</w:t>
            </w:r>
          </w:p>
        </w:tc>
      </w:tr>
      <w:tr w:rsidR="00F4102F" w:rsidRPr="00001D67" w:rsidTr="00A04F4E">
        <w:trPr>
          <w:jc w:val="center"/>
        </w:trPr>
        <w:tc>
          <w:tcPr>
            <w:tcW w:w="2088" w:type="dxa"/>
            <w:vAlign w:val="center"/>
          </w:tcPr>
          <w:p w:rsidR="00F4102F" w:rsidRPr="00001D67" w:rsidRDefault="00F4102F" w:rsidP="00A04F4E">
            <w:pPr>
              <w:jc w:val="center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參與者使用新知能</w:t>
            </w:r>
          </w:p>
        </w:tc>
        <w:tc>
          <w:tcPr>
            <w:tcW w:w="1080" w:type="dxa"/>
          </w:tcPr>
          <w:p w:rsidR="00F4102F" w:rsidRPr="00001D67" w:rsidRDefault="00F4102F" w:rsidP="00A04F4E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參與者能有效運用新知與技能進行團務運作。</w:t>
            </w:r>
          </w:p>
        </w:tc>
        <w:tc>
          <w:tcPr>
            <w:tcW w:w="1440" w:type="dxa"/>
          </w:tcPr>
          <w:p w:rsidR="00F4102F" w:rsidRPr="00001D67" w:rsidRDefault="00F4102F" w:rsidP="00A04F4E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參與者於各項團務工作中皆能發揮優質</w:t>
            </w:r>
            <w:r w:rsidRPr="00001D67">
              <w:rPr>
                <w:rFonts w:ascii="標楷體" w:eastAsia="標楷體" w:hAnsi="標楷體" w:hint="eastAsia"/>
                <w:color w:val="000000"/>
              </w:rPr>
              <w:t>專業能力，精熟執行本領域重點業務。</w:t>
            </w:r>
          </w:p>
        </w:tc>
        <w:tc>
          <w:tcPr>
            <w:tcW w:w="1440" w:type="dxa"/>
          </w:tcPr>
          <w:p w:rsidR="00F4102F" w:rsidRPr="00001D67" w:rsidRDefault="00F4102F" w:rsidP="00A04F4E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1.實作</w:t>
            </w:r>
          </w:p>
          <w:p w:rsidR="00F4102F" w:rsidRPr="00001D67" w:rsidRDefault="00F4102F" w:rsidP="00A04F4E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2.反省日誌</w:t>
            </w:r>
          </w:p>
        </w:tc>
        <w:tc>
          <w:tcPr>
            <w:tcW w:w="1620" w:type="dxa"/>
          </w:tcPr>
          <w:p w:rsidR="00F4102F" w:rsidRPr="00001D67" w:rsidRDefault="00F4102F" w:rsidP="00A04F4E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每項重點工作都能在團員合作下如期完成，團務運作的執行品質能更提升。</w:t>
            </w:r>
          </w:p>
        </w:tc>
        <w:tc>
          <w:tcPr>
            <w:tcW w:w="1440" w:type="dxa"/>
          </w:tcPr>
          <w:p w:rsidR="00F4102F" w:rsidRPr="00001D67" w:rsidRDefault="00F4102F" w:rsidP="00A04F4E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 xml:space="preserve">1.教學錄影 </w:t>
            </w:r>
          </w:p>
          <w:p w:rsidR="00F4102F" w:rsidRPr="00001D67" w:rsidRDefault="00F4102F" w:rsidP="00A04F4E">
            <w:pPr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2.團務紀錄</w:t>
            </w:r>
          </w:p>
        </w:tc>
      </w:tr>
    </w:tbl>
    <w:p w:rsidR="00F54430" w:rsidRDefault="00F54430" w:rsidP="00F4102F"/>
    <w:sectPr w:rsidR="00F54430" w:rsidSect="00F544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7D6" w:rsidRDefault="00C157D6" w:rsidP="00252FF4">
      <w:r>
        <w:separator/>
      </w:r>
    </w:p>
  </w:endnote>
  <w:endnote w:type="continuationSeparator" w:id="0">
    <w:p w:rsidR="00C157D6" w:rsidRDefault="00C157D6" w:rsidP="00252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海報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7D6" w:rsidRDefault="00C157D6" w:rsidP="00252FF4">
      <w:r>
        <w:separator/>
      </w:r>
    </w:p>
  </w:footnote>
  <w:footnote w:type="continuationSeparator" w:id="0">
    <w:p w:rsidR="00C157D6" w:rsidRDefault="00C157D6" w:rsidP="00252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0391"/>
    <w:multiLevelType w:val="hybridMultilevel"/>
    <w:tmpl w:val="69066B88"/>
    <w:lvl w:ilvl="0" w:tplc="1F44F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965A9E"/>
    <w:multiLevelType w:val="hybridMultilevel"/>
    <w:tmpl w:val="8626CF8C"/>
    <w:lvl w:ilvl="0" w:tplc="A2A2B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02F"/>
    <w:rsid w:val="000273CB"/>
    <w:rsid w:val="00252FF4"/>
    <w:rsid w:val="003432D3"/>
    <w:rsid w:val="0046106B"/>
    <w:rsid w:val="00605589"/>
    <w:rsid w:val="00805A41"/>
    <w:rsid w:val="00817F47"/>
    <w:rsid w:val="008848BE"/>
    <w:rsid w:val="009E0F00"/>
    <w:rsid w:val="00AF4A60"/>
    <w:rsid w:val="00B61E29"/>
    <w:rsid w:val="00C157D6"/>
    <w:rsid w:val="00D61DF8"/>
    <w:rsid w:val="00D67F6F"/>
    <w:rsid w:val="00F4102F"/>
    <w:rsid w:val="00F5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02F"/>
    <w:pPr>
      <w:jc w:val="center"/>
    </w:pPr>
    <w:rPr>
      <w:b/>
      <w:bCs/>
      <w:sz w:val="40"/>
    </w:rPr>
  </w:style>
  <w:style w:type="character" w:customStyle="1" w:styleId="a4">
    <w:name w:val="本文 字元"/>
    <w:basedOn w:val="a0"/>
    <w:link w:val="a3"/>
    <w:rsid w:val="00F4102F"/>
    <w:rPr>
      <w:rFonts w:ascii="Times New Roman" w:eastAsia="新細明體" w:hAnsi="Times New Roman" w:cs="Times New Roman"/>
      <w:b/>
      <w:bCs/>
      <w:sz w:val="40"/>
      <w:szCs w:val="24"/>
    </w:rPr>
  </w:style>
  <w:style w:type="paragraph" w:styleId="a5">
    <w:name w:val="List Paragraph"/>
    <w:basedOn w:val="a"/>
    <w:uiPriority w:val="34"/>
    <w:qFormat/>
    <w:rsid w:val="00F4102F"/>
    <w:pPr>
      <w:ind w:leftChars="200" w:left="480"/>
    </w:pPr>
    <w:rPr>
      <w:rFonts w:ascii="Calibri" w:hAnsi="Calibri"/>
      <w:szCs w:val="22"/>
    </w:rPr>
  </w:style>
  <w:style w:type="character" w:styleId="a6">
    <w:name w:val="Hyperlink"/>
    <w:uiPriority w:val="99"/>
    <w:rsid w:val="003432D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52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2FF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2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2FF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2016-05-17T04:54:00Z</dcterms:created>
  <dcterms:modified xsi:type="dcterms:W3CDTF">2016-05-17T04:54:00Z</dcterms:modified>
</cp:coreProperties>
</file>