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D0" w:rsidRPr="003270D0" w:rsidRDefault="006E648C" w:rsidP="003270D0">
      <w:pPr>
        <w:pStyle w:val="a7"/>
        <w:numPr>
          <w:ilvl w:val="0"/>
          <w:numId w:val="3"/>
        </w:numPr>
        <w:spacing w:line="0" w:lineRule="atLeast"/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</w:pPr>
      <w:r w:rsidRPr="003270D0">
        <w:rPr>
          <w:rFonts w:ascii="標楷體" w:eastAsia="標楷體" w:hAnsi="標楷體"/>
          <w:color w:val="000000" w:themeColor="text1"/>
          <w:sz w:val="32"/>
          <w:szCs w:val="32"/>
        </w:rPr>
        <w:t>本校</w:t>
      </w:r>
      <w:r w:rsidRPr="003270D0">
        <w:rPr>
          <w:rFonts w:ascii="標楷體" w:eastAsia="標楷體" w:hAnsi="標楷體" w:hint="eastAsia"/>
          <w:color w:val="000000" w:themeColor="text1"/>
          <w:sz w:val="32"/>
          <w:szCs w:val="32"/>
        </w:rPr>
        <w:t>低年級十二年國教與中高97課綱經行政會議決議為</w:t>
      </w:r>
      <w:r w:rsidRPr="003270D0">
        <w:rPr>
          <w:rFonts w:ascii="標楷體" w:eastAsia="標楷體" w:hAnsi="標楷體"/>
          <w:color w:val="000000" w:themeColor="text1"/>
          <w:sz w:val="32"/>
          <w:szCs w:val="32"/>
        </w:rPr>
        <w:t>統一</w:t>
      </w:r>
      <w:r w:rsidRPr="003270D0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上下學期各</w:t>
      </w:r>
    </w:p>
    <w:p w:rsidR="00F83B77" w:rsidRPr="003270D0" w:rsidRDefault="006E648C" w:rsidP="003270D0">
      <w:pPr>
        <w:pStyle w:val="a7"/>
        <w:spacing w:line="0" w:lineRule="atLeast"/>
        <w:ind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70D0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21週</w:t>
      </w:r>
      <w:r w:rsidRPr="003270D0">
        <w:rPr>
          <w:rFonts w:ascii="標楷體" w:eastAsia="標楷體" w:hAnsi="標楷體"/>
          <w:color w:val="000000" w:themeColor="text1"/>
          <w:sz w:val="32"/>
          <w:szCs w:val="32"/>
        </w:rPr>
        <w:t>。然彈性課程</w:t>
      </w:r>
      <w:r w:rsidR="00353F2C" w:rsidRPr="003270D0">
        <w:rPr>
          <w:rFonts w:ascii="標楷體" w:eastAsia="標楷體" w:hAnsi="標楷體" w:hint="eastAsia"/>
          <w:color w:val="000000" w:themeColor="text1"/>
          <w:sz w:val="32"/>
          <w:szCs w:val="32"/>
        </w:rPr>
        <w:t>亦同為</w:t>
      </w:r>
      <w:r w:rsidR="00353F2C" w:rsidRPr="003270D0"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  <w:t>上下學期各21週</w:t>
      </w:r>
      <w:r w:rsidRPr="003270D0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57382F" w:rsidRPr="00F83B77" w:rsidRDefault="00BC1604" w:rsidP="0057382F">
      <w:pPr>
        <w:pStyle w:val="a7"/>
        <w:spacing w:after="240" w:line="400" w:lineRule="exact"/>
        <w:ind w:left="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二</w:t>
      </w:r>
      <w:r w:rsidR="00F83B77" w:rsidRPr="00F83B77">
        <w:rPr>
          <w:rFonts w:ascii="標楷體" w:eastAsia="標楷體" w:hAnsi="標楷體" w:cstheme="minorBidi"/>
          <w:color w:val="000000" w:themeColor="text1"/>
          <w:sz w:val="32"/>
          <w:szCs w:val="32"/>
        </w:rPr>
        <w:t>、</w:t>
      </w:r>
      <w:r w:rsidR="00F83B77" w:rsidRPr="00F83B77">
        <w:rPr>
          <w:rFonts w:ascii="標楷體" w:eastAsia="標楷體" w:hAnsi="標楷體" w:cs="標楷體" w:hint="eastAsia"/>
          <w:color w:val="000000"/>
          <w:sz w:val="32"/>
          <w:szCs w:val="32"/>
        </w:rPr>
        <w:t>請修正</w:t>
      </w:r>
      <w:r w:rsidR="00E552BF">
        <w:rPr>
          <w:rFonts w:ascii="標楷體" w:eastAsia="標楷體" w:hAnsi="標楷體" w:cs="標楷體" w:hint="eastAsia"/>
          <w:color w:val="000000"/>
          <w:sz w:val="32"/>
          <w:szCs w:val="32"/>
        </w:rPr>
        <w:t>或需討論之處</w:t>
      </w:r>
      <w:r w:rsidR="0057382F" w:rsidRPr="00F83B77">
        <w:rPr>
          <w:rFonts w:ascii="標楷體" w:eastAsia="標楷體" w:hAnsi="標楷體" w:cs="標楷體" w:hint="eastAsia"/>
          <w:color w:val="000000"/>
          <w:sz w:val="32"/>
          <w:szCs w:val="32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320"/>
      </w:tblGrid>
      <w:tr w:rsidR="00B00404" w:rsidTr="00A218C3">
        <w:tc>
          <w:tcPr>
            <w:tcW w:w="1668" w:type="dxa"/>
          </w:tcPr>
          <w:p w:rsidR="00B00404" w:rsidRPr="00281464" w:rsidRDefault="0079665C">
            <w:pPr>
              <w:rPr>
                <w:szCs w:val="24"/>
              </w:rPr>
            </w:pPr>
            <w:r w:rsidRPr="00281464">
              <w:rPr>
                <w:szCs w:val="24"/>
              </w:rPr>
              <w:t>五下健體</w:t>
            </w:r>
            <w:r w:rsidR="00A218C3" w:rsidRPr="00281464">
              <w:rPr>
                <w:szCs w:val="24"/>
              </w:rPr>
              <w:t>（</w:t>
            </w:r>
            <w:r w:rsidR="00A218C3" w:rsidRPr="00281464">
              <w:rPr>
                <w:rFonts w:ascii="Verdana" w:hAnsi="Verdana"/>
                <w:color w:val="000000"/>
                <w:szCs w:val="24"/>
              </w:rPr>
              <w:t>梁哲瑋）</w:t>
            </w:r>
          </w:p>
        </w:tc>
        <w:tc>
          <w:tcPr>
            <w:tcW w:w="9320" w:type="dxa"/>
          </w:tcPr>
          <w:p w:rsidR="0079665C" w:rsidRPr="0066393C" w:rsidRDefault="0079665C" w:rsidP="0079665C">
            <w:pPr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</w:pP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</w:rPr>
              <w:t>花蓮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縣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 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國民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</w:rPr>
              <w:t>中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小學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109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 xml:space="preserve">學年度 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</w:rPr>
              <w:t>第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2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學期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  <w:u w:val="single"/>
              </w:rPr>
              <w:t xml:space="preserve"> 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五 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年級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  健體   </w:t>
            </w:r>
            <w:r w:rsidRPr="0066393C">
              <w:rPr>
                <w:rFonts w:ascii="標楷體" w:eastAsia="標楷體" w:hAnsi="標楷體" w:cs="Times New Roman"/>
                <w:sz w:val="16"/>
                <w:szCs w:val="16"/>
              </w:rPr>
              <w:t>領域課程計畫 設計者：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  <w:u w:val="single"/>
              </w:rPr>
              <w:t xml:space="preserve">                  </w:t>
            </w:r>
          </w:p>
          <w:p w:rsidR="00B00404" w:rsidRPr="0079665C" w:rsidRDefault="0079665C" w:rsidP="0001231F">
            <w:pPr>
              <w:numPr>
                <w:ilvl w:val="1"/>
                <w:numId w:val="1"/>
              </w:num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</w:rPr>
              <w:t>本領域</w:t>
            </w:r>
            <w:r w:rsidRPr="0066393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每週</w:t>
            </w:r>
            <w:r w:rsidRPr="0066393C">
              <w:rPr>
                <w:rFonts w:ascii="標楷體" w:eastAsia="標楷體" w:hAnsi="標楷體" w:cs="Times New Roman" w:hint="eastAsia"/>
                <w:sz w:val="16"/>
                <w:szCs w:val="16"/>
              </w:rPr>
              <w:t>學習節數（  ）節，補救教學節數（  ）節，共（  ）節。</w:t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200C64">
            <w:pPr>
              <w:rPr>
                <w:szCs w:val="24"/>
              </w:rPr>
            </w:pPr>
            <w:r w:rsidRPr="00281464">
              <w:rPr>
                <w:szCs w:val="24"/>
              </w:rPr>
              <w:t>一下生活編號錯誤，請上下學期分頁</w:t>
            </w:r>
            <w:r w:rsidR="00D254B5" w:rsidRPr="00281464">
              <w:rPr>
                <w:szCs w:val="24"/>
              </w:rPr>
              <w:t>（</w:t>
            </w:r>
            <w:r w:rsidR="00D254B5" w:rsidRPr="00281464">
              <w:rPr>
                <w:rFonts w:ascii="Verdana" w:hAnsi="Verdana"/>
                <w:szCs w:val="24"/>
              </w:rPr>
              <w:t>吳璱宏</w:t>
            </w:r>
            <w:r w:rsidR="00D254B5" w:rsidRPr="00281464">
              <w:rPr>
                <w:szCs w:val="24"/>
              </w:rPr>
              <w:t>）</w:t>
            </w:r>
          </w:p>
        </w:tc>
        <w:tc>
          <w:tcPr>
            <w:tcW w:w="9320" w:type="dxa"/>
          </w:tcPr>
          <w:p w:rsidR="00B00404" w:rsidRDefault="00200C64">
            <w:r>
              <w:rPr>
                <w:noProof/>
              </w:rPr>
              <w:drawing>
                <wp:inline distT="0" distB="0" distL="0" distR="0">
                  <wp:extent cx="5541778" cy="1687381"/>
                  <wp:effectExtent l="19050" t="0" r="1772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238" cy="168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353F2C" w:rsidP="00353F2C">
            <w:pPr>
              <w:rPr>
                <w:szCs w:val="24"/>
              </w:rPr>
            </w:pPr>
            <w:r w:rsidRPr="00353F2C">
              <w:rPr>
                <w:rFonts w:hint="eastAsia"/>
                <w:szCs w:val="24"/>
              </w:rPr>
              <w:t>一下生活編號錯誤，請上下學期分頁</w:t>
            </w:r>
            <w:r w:rsidR="00D254B5" w:rsidRPr="00281464">
              <w:rPr>
                <w:szCs w:val="24"/>
              </w:rPr>
              <w:t>（</w:t>
            </w:r>
            <w:r w:rsidR="00D254B5" w:rsidRPr="00281464">
              <w:rPr>
                <w:rFonts w:ascii="Verdana" w:hAnsi="Verdana"/>
                <w:szCs w:val="24"/>
              </w:rPr>
              <w:t>吳璱宏</w:t>
            </w:r>
            <w:r w:rsidR="00D254B5" w:rsidRPr="00281464">
              <w:rPr>
                <w:szCs w:val="24"/>
              </w:rPr>
              <w:t>）</w:t>
            </w:r>
          </w:p>
        </w:tc>
        <w:tc>
          <w:tcPr>
            <w:tcW w:w="9320" w:type="dxa"/>
          </w:tcPr>
          <w:p w:rsidR="00B00404" w:rsidRDefault="00344575">
            <w:r>
              <w:rPr>
                <w:noProof/>
              </w:rPr>
              <w:drawing>
                <wp:inline distT="0" distB="0" distL="0" distR="0">
                  <wp:extent cx="5540508" cy="1020491"/>
                  <wp:effectExtent l="19050" t="0" r="3042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357" cy="102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353F2C">
            <w:pPr>
              <w:rPr>
                <w:szCs w:val="24"/>
              </w:rPr>
            </w:pPr>
            <w:r w:rsidRPr="00281464">
              <w:rPr>
                <w:szCs w:val="24"/>
              </w:rPr>
              <w:t>一下生活編號錯誤，請上下學期分頁</w:t>
            </w:r>
            <w:r w:rsidR="00281464" w:rsidRPr="00281464">
              <w:rPr>
                <w:szCs w:val="24"/>
              </w:rPr>
              <w:t>（</w:t>
            </w:r>
            <w:r w:rsidR="00281464" w:rsidRPr="00281464">
              <w:rPr>
                <w:rFonts w:ascii="Verdana" w:hAnsi="Verdana"/>
                <w:szCs w:val="24"/>
              </w:rPr>
              <w:t>吳璱宏</w:t>
            </w:r>
            <w:r w:rsidR="00281464" w:rsidRPr="00281464">
              <w:rPr>
                <w:szCs w:val="24"/>
              </w:rPr>
              <w:t>）</w:t>
            </w:r>
          </w:p>
        </w:tc>
        <w:tc>
          <w:tcPr>
            <w:tcW w:w="9320" w:type="dxa"/>
          </w:tcPr>
          <w:p w:rsidR="00B00404" w:rsidRDefault="008F2221">
            <w:r>
              <w:rPr>
                <w:noProof/>
              </w:rPr>
              <w:drawing>
                <wp:inline distT="0" distB="0" distL="0" distR="0">
                  <wp:extent cx="6154346" cy="1559878"/>
                  <wp:effectExtent l="1905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346" cy="1559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852815">
            <w:pPr>
              <w:rPr>
                <w:szCs w:val="24"/>
              </w:rPr>
            </w:pPr>
            <w:r w:rsidRPr="00281464">
              <w:rPr>
                <w:rFonts w:hint="eastAsia"/>
                <w:szCs w:val="24"/>
              </w:rPr>
              <w:t>六年級彈性學習節數課程計畫</w:t>
            </w:r>
            <w:r w:rsidR="00281464">
              <w:rPr>
                <w:rFonts w:hint="eastAsia"/>
                <w:szCs w:val="24"/>
              </w:rPr>
              <w:t>（</w:t>
            </w:r>
            <w:r w:rsidRPr="00281464">
              <w:rPr>
                <w:rFonts w:hint="eastAsia"/>
                <w:szCs w:val="24"/>
              </w:rPr>
              <w:t>黃秀玉</w:t>
            </w:r>
            <w:r w:rsidR="00281464">
              <w:rPr>
                <w:rFonts w:hint="eastAsia"/>
                <w:szCs w:val="24"/>
              </w:rPr>
              <w:t>）</w:t>
            </w:r>
          </w:p>
          <w:p w:rsidR="00852815" w:rsidRPr="00281464" w:rsidRDefault="00852815">
            <w:pPr>
              <w:rPr>
                <w:szCs w:val="24"/>
              </w:rPr>
            </w:pPr>
          </w:p>
          <w:p w:rsidR="00852815" w:rsidRPr="00281464" w:rsidRDefault="00852815">
            <w:pPr>
              <w:rPr>
                <w:szCs w:val="24"/>
              </w:rPr>
            </w:pPr>
            <w:r w:rsidRPr="00281464">
              <w:rPr>
                <w:rFonts w:hint="eastAsia"/>
                <w:szCs w:val="24"/>
              </w:rPr>
              <w:t>1.</w:t>
            </w:r>
            <w:r w:rsidRPr="00281464">
              <w:rPr>
                <w:rFonts w:hint="eastAsia"/>
                <w:szCs w:val="24"/>
              </w:rPr>
              <w:t>如右圖第二學期資料沒寫</w:t>
            </w:r>
          </w:p>
        </w:tc>
        <w:tc>
          <w:tcPr>
            <w:tcW w:w="9320" w:type="dxa"/>
          </w:tcPr>
          <w:p w:rsidR="00B00404" w:rsidRDefault="00852815">
            <w:r>
              <w:rPr>
                <w:noProof/>
              </w:rPr>
              <w:drawing>
                <wp:inline distT="0" distB="0" distL="0" distR="0">
                  <wp:extent cx="4814560" cy="1669691"/>
                  <wp:effectExtent l="19050" t="0" r="509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619" cy="166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04" w:rsidTr="00D47F99">
        <w:trPr>
          <w:trHeight w:val="3432"/>
        </w:trPr>
        <w:tc>
          <w:tcPr>
            <w:tcW w:w="1668" w:type="dxa"/>
            <w:tcBorders>
              <w:bottom w:val="single" w:sz="4" w:space="0" w:color="auto"/>
            </w:tcBorders>
          </w:tcPr>
          <w:p w:rsidR="00852815" w:rsidRPr="00281464" w:rsidRDefault="000B796E" w:rsidP="00852815">
            <w:pPr>
              <w:rPr>
                <w:szCs w:val="24"/>
              </w:rPr>
            </w:pPr>
            <w:r w:rsidRPr="00281464">
              <w:rPr>
                <w:rFonts w:hint="eastAsia"/>
                <w:szCs w:val="24"/>
              </w:rPr>
              <w:lastRenderedPageBreak/>
              <w:t>五</w:t>
            </w:r>
            <w:r w:rsidR="00852815" w:rsidRPr="00281464">
              <w:rPr>
                <w:rFonts w:hint="eastAsia"/>
                <w:szCs w:val="24"/>
              </w:rPr>
              <w:t>六年級彈性學習節數課程計畫</w:t>
            </w:r>
            <w:r w:rsidR="00281464">
              <w:rPr>
                <w:rFonts w:hint="eastAsia"/>
                <w:szCs w:val="24"/>
              </w:rPr>
              <w:t>（</w:t>
            </w:r>
            <w:r w:rsidR="00852815" w:rsidRPr="00281464">
              <w:rPr>
                <w:rFonts w:hint="eastAsia"/>
                <w:szCs w:val="24"/>
              </w:rPr>
              <w:t>黃秀玉</w:t>
            </w:r>
            <w:r w:rsidR="00281464">
              <w:rPr>
                <w:rFonts w:hint="eastAsia"/>
                <w:szCs w:val="24"/>
              </w:rPr>
              <w:t>）</w:t>
            </w:r>
          </w:p>
          <w:p w:rsidR="00852815" w:rsidRDefault="00852815" w:rsidP="00852815">
            <w:pPr>
              <w:rPr>
                <w:szCs w:val="24"/>
              </w:rPr>
            </w:pPr>
          </w:p>
          <w:p w:rsidR="00281464" w:rsidRPr="003A7EEC" w:rsidRDefault="00281464" w:rsidP="00852815">
            <w:pPr>
              <w:rPr>
                <w:b/>
                <w:szCs w:val="24"/>
                <w:shd w:val="pct15" w:color="auto" w:fill="FFFFFF"/>
              </w:rPr>
            </w:pPr>
            <w:r w:rsidRPr="003A7EEC">
              <w:rPr>
                <w:rFonts w:hint="eastAsia"/>
                <w:b/>
                <w:szCs w:val="24"/>
                <w:shd w:val="pct15" w:color="auto" w:fill="FFFFFF"/>
              </w:rPr>
              <w:t>需討論彈性課程上下學期學期週次與節數</w:t>
            </w:r>
          </w:p>
          <w:p w:rsidR="00281464" w:rsidRPr="00281464" w:rsidRDefault="00852815" w:rsidP="00281464">
            <w:pPr>
              <w:pStyle w:val="a7"/>
              <w:numPr>
                <w:ilvl w:val="4"/>
                <w:numId w:val="1"/>
              </w:numPr>
            </w:pPr>
            <w:r w:rsidRPr="00281464">
              <w:rPr>
                <w:rFonts w:hint="eastAsia"/>
              </w:rPr>
              <w:t>如右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852815" w:rsidRDefault="00852815"/>
          <w:p w:rsidR="00852815" w:rsidRDefault="00852815">
            <w:r>
              <w:rPr>
                <w:noProof/>
              </w:rPr>
              <w:drawing>
                <wp:inline distT="0" distB="0" distL="0" distR="0">
                  <wp:extent cx="4457257" cy="1681952"/>
                  <wp:effectExtent l="19050" t="0" r="443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670" cy="169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3F" w:rsidTr="00D47F99">
        <w:trPr>
          <w:trHeight w:val="18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32644" w:rsidRPr="003A7EEC" w:rsidRDefault="00AE163F" w:rsidP="00532644">
            <w:pPr>
              <w:rPr>
                <w:b/>
                <w:szCs w:val="24"/>
                <w:shd w:val="pct15" w:color="auto" w:fill="FFFFFF"/>
              </w:rPr>
            </w:pPr>
            <w:r>
              <w:t>21</w:t>
            </w:r>
            <w:r>
              <w:t>週（全學年應為</w:t>
            </w:r>
            <w:r>
              <w:t>42</w:t>
            </w:r>
            <w:r>
              <w:t>節）</w:t>
            </w:r>
            <w:r w:rsidR="00532644" w:rsidRPr="003A7EEC">
              <w:rPr>
                <w:rFonts w:hint="eastAsia"/>
                <w:b/>
                <w:szCs w:val="24"/>
                <w:shd w:val="pct15" w:color="auto" w:fill="FFFFFF"/>
              </w:rPr>
              <w:t>需討論彈性課程上下學期學期週次與節數</w:t>
            </w:r>
          </w:p>
          <w:p w:rsidR="00AE163F" w:rsidRPr="00532644" w:rsidRDefault="00AE163F" w:rsidP="00E84D8A"/>
        </w:tc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:rsidR="00AE163F" w:rsidRDefault="00AE163F" w:rsidP="00E84D8A">
            <w:r>
              <w:rPr>
                <w:noProof/>
              </w:rPr>
              <w:drawing>
                <wp:inline distT="0" distB="0" distL="0" distR="0">
                  <wp:extent cx="6049645" cy="1265555"/>
                  <wp:effectExtent l="19050" t="0" r="8255" b="0"/>
                  <wp:docPr id="20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64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3F" w:rsidTr="00D47F99">
        <w:trPr>
          <w:trHeight w:val="1758"/>
        </w:trPr>
        <w:tc>
          <w:tcPr>
            <w:tcW w:w="1668" w:type="dxa"/>
            <w:tcBorders>
              <w:top w:val="single" w:sz="4" w:space="0" w:color="auto"/>
            </w:tcBorders>
          </w:tcPr>
          <w:p w:rsidR="00AE163F" w:rsidRDefault="0001231F" w:rsidP="00E84D8A">
            <w:pPr>
              <w:rPr>
                <w:rFonts w:hint="eastAsia"/>
                <w:b/>
                <w:szCs w:val="24"/>
                <w:shd w:val="pct15" w:color="auto" w:fill="FFFFFF"/>
              </w:rPr>
            </w:pPr>
            <w:r>
              <w:rPr>
                <w:rFonts w:hint="eastAsia"/>
                <w:b/>
                <w:szCs w:val="24"/>
                <w:shd w:val="pct15" w:color="auto" w:fill="FFFFFF"/>
              </w:rPr>
              <w:t>1.</w:t>
            </w:r>
            <w:r w:rsidR="00AE163F" w:rsidRPr="003A7EEC">
              <w:rPr>
                <w:rFonts w:hint="eastAsia"/>
                <w:b/>
                <w:szCs w:val="24"/>
                <w:shd w:val="pct15" w:color="auto" w:fill="FFFFFF"/>
              </w:rPr>
              <w:t>需討論彈性課程上下學期學期週次與節數</w:t>
            </w:r>
          </w:p>
          <w:p w:rsidR="0001231F" w:rsidRPr="0001231F" w:rsidRDefault="0001231F" w:rsidP="0001231F">
            <w:pPr>
              <w:rPr>
                <w:b/>
                <w:shd w:val="pct15" w:color="auto" w:fill="FFFFFF"/>
              </w:rPr>
            </w:pPr>
            <w:r w:rsidRPr="0001231F">
              <w:rPr>
                <w:rFonts w:hint="eastAsia"/>
                <w:b/>
                <w:shd w:val="pct15" w:color="auto" w:fill="FFFFFF"/>
              </w:rPr>
              <w:t>2.</w:t>
            </w:r>
            <w:r w:rsidRPr="0001231F">
              <w:rPr>
                <w:rFonts w:hint="eastAsia"/>
                <w:b/>
                <w:shd w:val="pct15" w:color="auto" w:fill="FFFFFF"/>
              </w:rPr>
              <w:t>法定課程應為類別</w:t>
            </w:r>
            <w:r w:rsidRPr="0001231F">
              <w:rPr>
                <w:rFonts w:hint="eastAsia"/>
                <w:b/>
                <w:shd w:val="pct15" w:color="auto" w:fill="FFFFFF"/>
              </w:rPr>
              <w:t>1.</w:t>
            </w:r>
          </w:p>
          <w:p w:rsidR="00AE163F" w:rsidRPr="001C29B7" w:rsidRDefault="00AE163F" w:rsidP="00E84D8A"/>
        </w:tc>
        <w:tc>
          <w:tcPr>
            <w:tcW w:w="9320" w:type="dxa"/>
            <w:tcBorders>
              <w:top w:val="single" w:sz="4" w:space="0" w:color="auto"/>
            </w:tcBorders>
          </w:tcPr>
          <w:p w:rsidR="00AE163F" w:rsidRDefault="00AE163F" w:rsidP="00E84D8A">
            <w:r>
              <w:rPr>
                <w:noProof/>
              </w:rPr>
              <w:drawing>
                <wp:inline distT="0" distB="0" distL="0" distR="0">
                  <wp:extent cx="6039485" cy="1350645"/>
                  <wp:effectExtent l="19050" t="0" r="0" b="0"/>
                  <wp:docPr id="21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48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D97903" w:rsidP="003270D0">
            <w:pPr>
              <w:rPr>
                <w:szCs w:val="24"/>
              </w:rPr>
            </w:pPr>
            <w:r w:rsidRPr="00281464">
              <w:rPr>
                <w:szCs w:val="24"/>
              </w:rPr>
              <w:t>5</w:t>
            </w:r>
            <w:r w:rsidR="00CC697E" w:rsidRPr="00281464">
              <w:rPr>
                <w:szCs w:val="24"/>
              </w:rPr>
              <w:t>6</w:t>
            </w:r>
            <w:r w:rsidRPr="00281464">
              <w:rPr>
                <w:szCs w:val="24"/>
              </w:rPr>
              <w:t>自然節數錯誤</w:t>
            </w:r>
            <w:r w:rsidR="00ED7C4C" w:rsidRPr="00281464">
              <w:rPr>
                <w:rFonts w:hint="eastAsia"/>
                <w:szCs w:val="24"/>
              </w:rPr>
              <w:t>(</w:t>
            </w:r>
            <w:r w:rsidR="00ED7C4C" w:rsidRPr="00281464">
              <w:rPr>
                <w:rFonts w:hint="eastAsia"/>
                <w:szCs w:val="24"/>
              </w:rPr>
              <w:t>應為</w:t>
            </w:r>
            <w:r w:rsidR="00ED7C4C" w:rsidRPr="00281464">
              <w:rPr>
                <w:rFonts w:hint="eastAsia"/>
                <w:szCs w:val="24"/>
              </w:rPr>
              <w:t>105)</w:t>
            </w:r>
            <w:r w:rsidR="003270D0">
              <w:rPr>
                <w:rFonts w:hint="eastAsia"/>
                <w:szCs w:val="24"/>
              </w:rPr>
              <w:t>，請</w:t>
            </w:r>
            <w:r w:rsidR="00ED7C4C" w:rsidRPr="00281464">
              <w:rPr>
                <w:rFonts w:hint="eastAsia"/>
                <w:szCs w:val="24"/>
              </w:rPr>
              <w:t>上下學期都</w:t>
            </w:r>
            <w:r w:rsidR="003270D0">
              <w:rPr>
                <w:rFonts w:hint="eastAsia"/>
                <w:szCs w:val="24"/>
              </w:rPr>
              <w:t>調整</w:t>
            </w:r>
            <w:r w:rsidR="000274AC">
              <w:rPr>
                <w:rFonts w:hint="eastAsia"/>
                <w:szCs w:val="24"/>
              </w:rPr>
              <w:t>（</w:t>
            </w:r>
            <w:r w:rsidR="000274AC" w:rsidRPr="000274AC">
              <w:rPr>
                <w:rFonts w:hint="eastAsia"/>
                <w:szCs w:val="24"/>
              </w:rPr>
              <w:t>吳政原</w:t>
            </w:r>
            <w:r w:rsidR="000274AC">
              <w:rPr>
                <w:rFonts w:hint="eastAsia"/>
                <w:szCs w:val="24"/>
              </w:rPr>
              <w:t>）</w:t>
            </w:r>
          </w:p>
        </w:tc>
        <w:tc>
          <w:tcPr>
            <w:tcW w:w="9320" w:type="dxa"/>
          </w:tcPr>
          <w:p w:rsidR="00B00404" w:rsidRDefault="00D97903">
            <w:r>
              <w:rPr>
                <w:noProof/>
              </w:rPr>
              <w:drawing>
                <wp:inline distT="0" distB="0" distL="0" distR="0">
                  <wp:extent cx="4706864" cy="812674"/>
                  <wp:effectExtent l="1905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865" cy="812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7C4C">
              <w:t>2</w:t>
            </w:r>
          </w:p>
        </w:tc>
      </w:tr>
      <w:tr w:rsidR="00B00404" w:rsidTr="00A218C3">
        <w:tc>
          <w:tcPr>
            <w:tcW w:w="1668" w:type="dxa"/>
          </w:tcPr>
          <w:p w:rsidR="00B00404" w:rsidRPr="00281464" w:rsidRDefault="000640FF" w:rsidP="000274AC">
            <w:pPr>
              <w:rPr>
                <w:szCs w:val="24"/>
              </w:rPr>
            </w:pPr>
            <w:r w:rsidRPr="00281464">
              <w:rPr>
                <w:szCs w:val="24"/>
              </w:rPr>
              <w:t>3</w:t>
            </w:r>
            <w:r w:rsidRPr="00281464">
              <w:rPr>
                <w:rFonts w:hint="eastAsia"/>
                <w:szCs w:val="24"/>
              </w:rPr>
              <w:t>下社</w:t>
            </w:r>
            <w:r w:rsidR="00B153F3">
              <w:rPr>
                <w:rFonts w:hint="eastAsia"/>
                <w:szCs w:val="24"/>
              </w:rPr>
              <w:t>空白</w:t>
            </w:r>
            <w:r w:rsidR="000274AC">
              <w:rPr>
                <w:rFonts w:hint="eastAsia"/>
                <w:szCs w:val="24"/>
              </w:rPr>
              <w:t>（</w:t>
            </w:r>
            <w:r w:rsidR="000274AC" w:rsidRPr="00D00906">
              <w:rPr>
                <w:rFonts w:ascii="Verdana" w:hAnsi="Verdana" w:cs="新細明體" w:hint="eastAsia"/>
                <w:kern w:val="0"/>
                <w:sz w:val="20"/>
                <w:szCs w:val="20"/>
              </w:rPr>
              <w:t>羅雅敏</w:t>
            </w:r>
            <w:r w:rsidR="000274AC">
              <w:rPr>
                <w:rFonts w:hint="eastAsia"/>
                <w:szCs w:val="24"/>
              </w:rPr>
              <w:t>）</w:t>
            </w:r>
          </w:p>
        </w:tc>
        <w:tc>
          <w:tcPr>
            <w:tcW w:w="9320" w:type="dxa"/>
          </w:tcPr>
          <w:p w:rsidR="000640FF" w:rsidRDefault="000640FF">
            <w:r>
              <w:rPr>
                <w:noProof/>
              </w:rPr>
              <w:drawing>
                <wp:inline distT="0" distB="0" distL="0" distR="0">
                  <wp:extent cx="4803639" cy="762015"/>
                  <wp:effectExtent l="1905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900" cy="76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218C3">
        <w:tc>
          <w:tcPr>
            <w:tcW w:w="1668" w:type="dxa"/>
          </w:tcPr>
          <w:p w:rsidR="00037004" w:rsidRPr="00281464" w:rsidRDefault="00037004" w:rsidP="004D70DC">
            <w:pPr>
              <w:rPr>
                <w:szCs w:val="24"/>
              </w:rPr>
            </w:pPr>
            <w:r w:rsidRPr="00281464">
              <w:rPr>
                <w:rFonts w:hint="eastAsia"/>
                <w:szCs w:val="24"/>
              </w:rPr>
              <w:t>三國</w:t>
            </w:r>
            <w:r w:rsidR="00E8477B" w:rsidRPr="00281464">
              <w:rPr>
                <w:rFonts w:hint="eastAsia"/>
                <w:szCs w:val="24"/>
              </w:rPr>
              <w:t>下學期請排版靠上</w:t>
            </w:r>
            <w:r w:rsidR="000274AC">
              <w:rPr>
                <w:rFonts w:hint="eastAsia"/>
                <w:szCs w:val="24"/>
              </w:rPr>
              <w:t>（</w:t>
            </w:r>
            <w:r w:rsidR="000274AC" w:rsidRPr="00D00906">
              <w:rPr>
                <w:rFonts w:ascii="Verdana" w:hAnsi="Verdana" w:cs="新細明體" w:hint="eastAsia"/>
                <w:kern w:val="0"/>
                <w:sz w:val="20"/>
                <w:szCs w:val="20"/>
              </w:rPr>
              <w:t>羅雅敏</w:t>
            </w:r>
            <w:r w:rsidR="000274AC">
              <w:rPr>
                <w:rFonts w:hint="eastAsia"/>
                <w:szCs w:val="24"/>
              </w:rPr>
              <w:t>）</w:t>
            </w:r>
          </w:p>
        </w:tc>
        <w:tc>
          <w:tcPr>
            <w:tcW w:w="9320" w:type="dxa"/>
          </w:tcPr>
          <w:p w:rsidR="00920AF9" w:rsidRDefault="00B153F3" w:rsidP="007E3700">
            <w:r w:rsidRPr="00B153F3">
              <w:rPr>
                <w:noProof/>
              </w:rPr>
              <w:drawing>
                <wp:inline distT="0" distB="0" distL="0" distR="0">
                  <wp:extent cx="4574215" cy="1603779"/>
                  <wp:effectExtent l="19050" t="0" r="0" b="0"/>
                  <wp:docPr id="17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72" cy="16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218C3">
        <w:tc>
          <w:tcPr>
            <w:tcW w:w="1668" w:type="dxa"/>
          </w:tcPr>
          <w:p w:rsidR="00E55100" w:rsidRPr="00281464" w:rsidRDefault="00883970" w:rsidP="003270D0">
            <w:pPr>
              <w:rPr>
                <w:szCs w:val="24"/>
              </w:rPr>
            </w:pPr>
            <w:r w:rsidRPr="00281464">
              <w:rPr>
                <w:szCs w:val="24"/>
              </w:rPr>
              <w:lastRenderedPageBreak/>
              <w:t>五下數節數錯誤，</w:t>
            </w:r>
            <w:r w:rsidR="003270D0">
              <w:rPr>
                <w:rFonts w:hint="eastAsia"/>
                <w:szCs w:val="24"/>
              </w:rPr>
              <w:t>應為</w:t>
            </w:r>
            <w:r w:rsidR="003270D0">
              <w:rPr>
                <w:szCs w:val="24"/>
              </w:rPr>
              <w:t>四節</w:t>
            </w:r>
            <w:r w:rsidR="009F6C53">
              <w:rPr>
                <w:szCs w:val="24"/>
              </w:rPr>
              <w:t>（</w:t>
            </w:r>
            <w:r w:rsidR="009F6C53" w:rsidRPr="0009148A">
              <w:rPr>
                <w:rFonts w:hint="eastAsia"/>
                <w:sz w:val="20"/>
                <w:szCs w:val="20"/>
              </w:rPr>
              <w:t>楊志雄</w:t>
            </w:r>
            <w:r w:rsidR="009F6C53">
              <w:rPr>
                <w:szCs w:val="24"/>
              </w:rPr>
              <w:t>）</w:t>
            </w:r>
          </w:p>
        </w:tc>
        <w:tc>
          <w:tcPr>
            <w:tcW w:w="9320" w:type="dxa"/>
          </w:tcPr>
          <w:p w:rsidR="00E55100" w:rsidRDefault="00883970" w:rsidP="007E3700">
            <w:r>
              <w:rPr>
                <w:noProof/>
              </w:rPr>
              <w:drawing>
                <wp:inline distT="0" distB="0" distL="0" distR="0">
                  <wp:extent cx="4701806" cy="1532066"/>
                  <wp:effectExtent l="19050" t="0" r="3544" b="0"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945" cy="1532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100" w:rsidRPr="00085BD1" w:rsidRDefault="00E55100" w:rsidP="00E55100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746"/>
      </w:tblGrid>
      <w:tr w:rsidR="00E55100" w:rsidTr="00AF0406">
        <w:tc>
          <w:tcPr>
            <w:tcW w:w="1242" w:type="dxa"/>
          </w:tcPr>
          <w:p w:rsidR="00171F6E" w:rsidRPr="000C5014" w:rsidRDefault="00CA4FE7" w:rsidP="007E3700">
            <w:r>
              <w:rPr>
                <w:rFonts w:hint="eastAsia"/>
              </w:rPr>
              <w:t>四數上下學</w:t>
            </w:r>
            <w:r w:rsidR="00CD49E6">
              <w:rPr>
                <w:rFonts w:hint="eastAsia"/>
              </w:rPr>
              <w:t>學期</w:t>
            </w:r>
            <w:r>
              <w:rPr>
                <w:rFonts w:hint="eastAsia"/>
              </w:rPr>
              <w:t>應為</w:t>
            </w:r>
            <w:r>
              <w:rPr>
                <w:rFonts w:hint="eastAsia"/>
              </w:rPr>
              <w:t>63</w:t>
            </w:r>
            <w:r w:rsidR="000C5014">
              <w:rPr>
                <w:rFonts w:hint="eastAsia"/>
              </w:rPr>
              <w:t>（</w:t>
            </w:r>
            <w:r w:rsidR="000C5014">
              <w:rPr>
                <w:rFonts w:ascii="Verdana" w:hAnsi="Verdana"/>
                <w:sz w:val="20"/>
                <w:szCs w:val="20"/>
              </w:rPr>
              <w:t>賴瑋茲</w:t>
            </w:r>
            <w:r w:rsidR="000C5014">
              <w:rPr>
                <w:rFonts w:hint="eastAsia"/>
              </w:rPr>
              <w:t>）</w:t>
            </w:r>
          </w:p>
          <w:p w:rsidR="00171F6E" w:rsidRPr="002272F4" w:rsidRDefault="00171F6E" w:rsidP="007E3700">
            <w:pPr>
              <w:rPr>
                <w:b/>
              </w:rPr>
            </w:pPr>
            <w:r w:rsidRPr="002272F4">
              <w:rPr>
                <w:rFonts w:hint="eastAsia"/>
                <w:b/>
                <w:shd w:val="pct15" w:color="auto" w:fill="FFFFFF"/>
              </w:rPr>
              <w:t>四社同右</w:t>
            </w:r>
          </w:p>
        </w:tc>
        <w:tc>
          <w:tcPr>
            <w:tcW w:w="9746" w:type="dxa"/>
          </w:tcPr>
          <w:p w:rsidR="00E55100" w:rsidRDefault="00CA4FE7" w:rsidP="007E3700">
            <w:r>
              <w:rPr>
                <w:noProof/>
              </w:rPr>
              <w:drawing>
                <wp:inline distT="0" distB="0" distL="0" distR="0">
                  <wp:extent cx="5239140" cy="1059312"/>
                  <wp:effectExtent l="19050" t="0" r="0" b="0"/>
                  <wp:docPr id="6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758" cy="1059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F0406">
        <w:tc>
          <w:tcPr>
            <w:tcW w:w="1242" w:type="dxa"/>
          </w:tcPr>
          <w:p w:rsidR="003270D0" w:rsidRDefault="00B153F3" w:rsidP="003270D0">
            <w:r w:rsidRPr="003270D0">
              <w:rPr>
                <w:rFonts w:hint="eastAsia"/>
                <w:szCs w:val="24"/>
              </w:rPr>
              <w:t>上下學期學期週次</w:t>
            </w:r>
            <w:r w:rsidR="003270D0" w:rsidRPr="003270D0">
              <w:rPr>
                <w:rFonts w:hint="eastAsia"/>
                <w:szCs w:val="24"/>
              </w:rPr>
              <w:t>(21</w:t>
            </w:r>
            <w:r w:rsidR="003270D0" w:rsidRPr="003270D0">
              <w:rPr>
                <w:rFonts w:hint="eastAsia"/>
                <w:szCs w:val="24"/>
              </w:rPr>
              <w:t>週</w:t>
            </w:r>
            <w:r w:rsidR="003270D0" w:rsidRPr="003270D0">
              <w:rPr>
                <w:rFonts w:hint="eastAsia"/>
                <w:szCs w:val="24"/>
              </w:rPr>
              <w:t>)</w:t>
            </w:r>
            <w:r w:rsidRPr="003270D0">
              <w:rPr>
                <w:rFonts w:hint="eastAsia"/>
                <w:szCs w:val="24"/>
              </w:rPr>
              <w:t>與節數</w:t>
            </w:r>
            <w:r w:rsidR="003270D0">
              <w:t>（</w:t>
            </w:r>
            <w:r w:rsidR="003270D0">
              <w:rPr>
                <w:rFonts w:ascii="Verdana" w:hAnsi="Verdana" w:cs="新細明體" w:hint="eastAsia"/>
                <w:color w:val="000000"/>
                <w:kern w:val="0"/>
              </w:rPr>
              <w:t>黃佩吟</w:t>
            </w:r>
            <w:r w:rsidR="003270D0">
              <w:t>）</w:t>
            </w:r>
          </w:p>
          <w:p w:rsidR="00B153F3" w:rsidRPr="003270D0" w:rsidRDefault="00B153F3" w:rsidP="00B153F3">
            <w:pPr>
              <w:rPr>
                <w:b/>
                <w:szCs w:val="24"/>
              </w:rPr>
            </w:pPr>
          </w:p>
          <w:p w:rsidR="00E55100" w:rsidRPr="00B153F3" w:rsidRDefault="00E55100" w:rsidP="007E3700"/>
        </w:tc>
        <w:tc>
          <w:tcPr>
            <w:tcW w:w="9746" w:type="dxa"/>
          </w:tcPr>
          <w:p w:rsidR="00E55100" w:rsidRDefault="004B376F" w:rsidP="007E3700">
            <w:r>
              <w:rPr>
                <w:noProof/>
              </w:rPr>
              <w:drawing>
                <wp:inline distT="0" distB="0" distL="0" distR="0">
                  <wp:extent cx="6826250" cy="935355"/>
                  <wp:effectExtent l="1905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F0406">
        <w:tc>
          <w:tcPr>
            <w:tcW w:w="1242" w:type="dxa"/>
          </w:tcPr>
          <w:p w:rsidR="00E55100" w:rsidRDefault="00B153F3" w:rsidP="007E3700">
            <w:r>
              <w:t>節數與標號亂置</w:t>
            </w:r>
            <w:r w:rsidR="00352091">
              <w:t>（</w:t>
            </w:r>
            <w:r w:rsidR="00352091">
              <w:rPr>
                <w:rFonts w:ascii="Verdana" w:hAnsi="Verdana" w:cs="新細明體" w:hint="eastAsia"/>
                <w:color w:val="000000"/>
                <w:kern w:val="0"/>
              </w:rPr>
              <w:t>黃佩吟</w:t>
            </w:r>
            <w:r w:rsidR="00352091">
              <w:t>）</w:t>
            </w:r>
          </w:p>
          <w:p w:rsidR="00961C52" w:rsidRDefault="00961C52" w:rsidP="007E3700"/>
          <w:p w:rsidR="00961C52" w:rsidRDefault="00961C52" w:rsidP="007E3700">
            <w:r>
              <w:rPr>
                <w:rFonts w:hint="eastAsia"/>
              </w:rPr>
              <w:t>節數應為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節</w:t>
            </w:r>
          </w:p>
        </w:tc>
        <w:tc>
          <w:tcPr>
            <w:tcW w:w="9746" w:type="dxa"/>
          </w:tcPr>
          <w:p w:rsidR="00E55100" w:rsidRDefault="00120678" w:rsidP="007E3700">
            <w:r>
              <w:rPr>
                <w:noProof/>
              </w:rPr>
              <w:drawing>
                <wp:inline distT="0" distB="0" distL="0" distR="0">
                  <wp:extent cx="6113780" cy="1637924"/>
                  <wp:effectExtent l="19050" t="0" r="127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163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F0406">
        <w:tc>
          <w:tcPr>
            <w:tcW w:w="1242" w:type="dxa"/>
          </w:tcPr>
          <w:p w:rsidR="00E55100" w:rsidRDefault="00A1601F" w:rsidP="007E3700">
            <w:r>
              <w:t>排版</w:t>
            </w:r>
            <w:r w:rsidR="00D90213">
              <w:t>（跨頁）</w:t>
            </w:r>
            <w:r w:rsidR="00E43A46">
              <w:t>（</w:t>
            </w:r>
            <w:r w:rsidR="00E43A46" w:rsidRPr="0009148A">
              <w:rPr>
                <w:rFonts w:hint="eastAsia"/>
                <w:sz w:val="20"/>
                <w:szCs w:val="20"/>
              </w:rPr>
              <w:t>沈維志</w:t>
            </w:r>
            <w:r w:rsidR="00E43A46">
              <w:t>）</w:t>
            </w:r>
          </w:p>
          <w:p w:rsidR="00251C99" w:rsidRDefault="00251C99" w:rsidP="007E3700"/>
          <w:p w:rsidR="00251C99" w:rsidRDefault="00251C99" w:rsidP="007E3700">
            <w:r>
              <w:rPr>
                <w:rFonts w:hint="eastAsia"/>
              </w:rPr>
              <w:t>下面標號應為一而非四</w:t>
            </w:r>
          </w:p>
        </w:tc>
        <w:tc>
          <w:tcPr>
            <w:tcW w:w="9746" w:type="dxa"/>
          </w:tcPr>
          <w:p w:rsidR="00E55100" w:rsidRDefault="00A1601F" w:rsidP="007E3700">
            <w:r>
              <w:rPr>
                <w:noProof/>
              </w:rPr>
              <w:drawing>
                <wp:inline distT="0" distB="0" distL="0" distR="0">
                  <wp:extent cx="4233974" cy="1639401"/>
                  <wp:effectExtent l="19050" t="0" r="0" b="0"/>
                  <wp:docPr id="8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647" cy="1638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00" w:rsidTr="00AF0406">
        <w:tc>
          <w:tcPr>
            <w:tcW w:w="1242" w:type="dxa"/>
          </w:tcPr>
          <w:p w:rsidR="00D90213" w:rsidRPr="003A7EEC" w:rsidRDefault="00D90213" w:rsidP="00D90213">
            <w:pPr>
              <w:rPr>
                <w:b/>
                <w:szCs w:val="24"/>
                <w:shd w:val="pct15" w:color="auto" w:fill="FFFFFF"/>
              </w:rPr>
            </w:pPr>
            <w:r w:rsidRPr="003A7EEC">
              <w:rPr>
                <w:rFonts w:hint="eastAsia"/>
                <w:b/>
                <w:szCs w:val="24"/>
                <w:shd w:val="pct15" w:color="auto" w:fill="FFFFFF"/>
              </w:rPr>
              <w:lastRenderedPageBreak/>
              <w:t>彈性課程上下學期學期週次</w:t>
            </w:r>
            <w:r w:rsidR="003270D0">
              <w:rPr>
                <w:rFonts w:hint="eastAsia"/>
                <w:b/>
                <w:szCs w:val="24"/>
                <w:shd w:val="pct15" w:color="auto" w:fill="FFFFFF"/>
              </w:rPr>
              <w:t>(21</w:t>
            </w:r>
            <w:r w:rsidR="003270D0">
              <w:rPr>
                <w:rFonts w:hint="eastAsia"/>
                <w:b/>
                <w:szCs w:val="24"/>
                <w:shd w:val="pct15" w:color="auto" w:fill="FFFFFF"/>
              </w:rPr>
              <w:t>週</w:t>
            </w:r>
            <w:r w:rsidR="003270D0">
              <w:rPr>
                <w:rFonts w:hint="eastAsia"/>
                <w:b/>
                <w:szCs w:val="24"/>
                <w:shd w:val="pct15" w:color="auto" w:fill="FFFFFF"/>
              </w:rPr>
              <w:t>)</w:t>
            </w:r>
            <w:r w:rsidRPr="003A7EEC">
              <w:rPr>
                <w:rFonts w:hint="eastAsia"/>
                <w:b/>
                <w:szCs w:val="24"/>
                <w:shd w:val="pct15" w:color="auto" w:fill="FFFFFF"/>
              </w:rPr>
              <w:t>與節數</w:t>
            </w:r>
          </w:p>
          <w:p w:rsidR="00E55100" w:rsidRPr="00D90213" w:rsidRDefault="00E55100" w:rsidP="007E3700"/>
        </w:tc>
        <w:tc>
          <w:tcPr>
            <w:tcW w:w="9746" w:type="dxa"/>
          </w:tcPr>
          <w:p w:rsidR="00E55100" w:rsidRDefault="00352B62" w:rsidP="007E3700">
            <w:r>
              <w:rPr>
                <w:noProof/>
              </w:rPr>
              <w:drawing>
                <wp:inline distT="0" distB="0" distL="0" distR="0">
                  <wp:extent cx="6837045" cy="1669415"/>
                  <wp:effectExtent l="19050" t="0" r="1905" b="0"/>
                  <wp:docPr id="9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04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575566" w:rsidRDefault="00D732BC" w:rsidP="00575566">
            <w:pPr>
              <w:rPr>
                <w:rFonts w:ascii="Verdana" w:hAnsi="Verdana"/>
                <w:sz w:val="20"/>
                <w:szCs w:val="20"/>
              </w:rPr>
            </w:pPr>
            <w:r>
              <w:t>排版</w:t>
            </w:r>
            <w:r w:rsidR="00575566">
              <w:t>（</w:t>
            </w:r>
            <w:r w:rsidR="00575566">
              <w:rPr>
                <w:rFonts w:ascii="Verdana" w:hAnsi="Verdana"/>
                <w:sz w:val="20"/>
                <w:szCs w:val="20"/>
              </w:rPr>
              <w:t>蔡連程）</w:t>
            </w:r>
          </w:p>
          <w:p w:rsidR="00D732BC" w:rsidRDefault="00D732BC" w:rsidP="007E3700"/>
        </w:tc>
        <w:tc>
          <w:tcPr>
            <w:tcW w:w="9746" w:type="dxa"/>
          </w:tcPr>
          <w:p w:rsidR="00D732BC" w:rsidRDefault="00D732BC" w:rsidP="007E3700">
            <w:r>
              <w:rPr>
                <w:noProof/>
              </w:rPr>
              <w:drawing>
                <wp:inline distT="0" distB="0" distL="0" distR="0">
                  <wp:extent cx="4553112" cy="1749018"/>
                  <wp:effectExtent l="19050" t="0" r="0" b="0"/>
                  <wp:docPr id="12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534" cy="175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D732BC" w:rsidRDefault="00C33A98" w:rsidP="00D057B5">
            <w:r>
              <w:t>三四自然</w:t>
            </w:r>
            <w:r w:rsidR="00D057B5">
              <w:rPr>
                <w:rFonts w:hint="eastAsia"/>
              </w:rPr>
              <w:t>填</w:t>
            </w:r>
            <w:r w:rsidR="00D057B5">
              <w:rPr>
                <w:rFonts w:hint="eastAsia"/>
              </w:rPr>
              <w:t>0</w:t>
            </w:r>
            <w:r w:rsidR="00D057B5">
              <w:rPr>
                <w:rFonts w:hint="eastAsia"/>
              </w:rPr>
              <w:t>，或清</w:t>
            </w:r>
            <w:r w:rsidR="00E82F39">
              <w:t>除</w:t>
            </w:r>
            <w:r w:rsidR="00D057B5">
              <w:rPr>
                <w:rFonts w:hint="eastAsia"/>
              </w:rPr>
              <w:t>，請填總共幾節</w:t>
            </w:r>
            <w:r w:rsidR="00E82F39">
              <w:t>（上下學期）</w:t>
            </w:r>
            <w:r w:rsidR="0090087B">
              <w:t>（</w:t>
            </w:r>
            <w:r w:rsidR="0090087B">
              <w:rPr>
                <w:rFonts w:ascii="Verdana" w:hAnsi="Verdana" w:hint="eastAsia"/>
                <w:color w:val="000000"/>
              </w:rPr>
              <w:t>孟煒傑</w:t>
            </w:r>
            <w:r w:rsidR="0090087B">
              <w:t>）</w:t>
            </w:r>
          </w:p>
        </w:tc>
        <w:tc>
          <w:tcPr>
            <w:tcW w:w="9746" w:type="dxa"/>
          </w:tcPr>
          <w:p w:rsidR="00D732BC" w:rsidRDefault="00E82F39" w:rsidP="007E3700">
            <w:r>
              <w:rPr>
                <w:noProof/>
              </w:rPr>
              <w:drawing>
                <wp:inline distT="0" distB="0" distL="0" distR="0">
                  <wp:extent cx="6430149" cy="1180085"/>
                  <wp:effectExtent l="19050" t="0" r="8751" b="0"/>
                  <wp:docPr id="14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754" cy="1180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D732BC" w:rsidRDefault="00D90213" w:rsidP="007E3700">
            <w:r>
              <w:t>一學期節數錯誤</w:t>
            </w:r>
            <w:r w:rsidR="00D265B0">
              <w:t>（</w:t>
            </w:r>
            <w:r w:rsidR="00D265B0">
              <w:rPr>
                <w:rFonts w:ascii="Verdana" w:hAnsi="Verdana"/>
                <w:sz w:val="20"/>
                <w:szCs w:val="20"/>
              </w:rPr>
              <w:t>陳晏倫</w:t>
            </w:r>
            <w:r w:rsidR="00D265B0">
              <w:t>）</w:t>
            </w:r>
          </w:p>
        </w:tc>
        <w:tc>
          <w:tcPr>
            <w:tcW w:w="9746" w:type="dxa"/>
          </w:tcPr>
          <w:p w:rsidR="00D732BC" w:rsidRDefault="00C2045B" w:rsidP="007E3700">
            <w:r>
              <w:rPr>
                <w:noProof/>
              </w:rPr>
              <w:drawing>
                <wp:inline distT="0" distB="0" distL="0" distR="0">
                  <wp:extent cx="5899164" cy="1137426"/>
                  <wp:effectExtent l="19050" t="0" r="6336" b="0"/>
                  <wp:docPr id="15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64" cy="113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D732BC" w:rsidRDefault="00047E0D" w:rsidP="007E3700">
            <w:r>
              <w:t>上下學期</w:t>
            </w:r>
            <w:r w:rsidR="00D90213">
              <w:t>節數錯誤</w:t>
            </w:r>
            <w:r w:rsidR="00FA14BB">
              <w:t>（</w:t>
            </w:r>
            <w:r w:rsidR="00FA14BB">
              <w:rPr>
                <w:rFonts w:ascii="Verdana" w:hAnsi="Verdana"/>
                <w:sz w:val="20"/>
                <w:szCs w:val="20"/>
              </w:rPr>
              <w:t>陳晏倫</w:t>
            </w:r>
            <w:r w:rsidR="00FA14BB">
              <w:t>）</w:t>
            </w:r>
          </w:p>
        </w:tc>
        <w:tc>
          <w:tcPr>
            <w:tcW w:w="9746" w:type="dxa"/>
          </w:tcPr>
          <w:p w:rsidR="00D732BC" w:rsidRDefault="00047E0D" w:rsidP="007E3700">
            <w:r>
              <w:rPr>
                <w:noProof/>
              </w:rPr>
              <w:drawing>
                <wp:inline distT="0" distB="0" distL="0" distR="0">
                  <wp:extent cx="5642441" cy="1079542"/>
                  <wp:effectExtent l="1905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714" cy="1079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D732BC" w:rsidRDefault="00264205" w:rsidP="007E3700">
            <w:r>
              <w:t>上下學期</w:t>
            </w:r>
            <w:r w:rsidR="001C29B7">
              <w:t>一學期節數錯誤</w:t>
            </w:r>
            <w:r w:rsidR="00FA14BB">
              <w:t>（</w:t>
            </w:r>
            <w:r w:rsidR="00FA14BB">
              <w:rPr>
                <w:rFonts w:ascii="Verdana" w:hAnsi="Verdana"/>
                <w:sz w:val="20"/>
                <w:szCs w:val="20"/>
              </w:rPr>
              <w:t>陳晏倫</w:t>
            </w:r>
            <w:r w:rsidR="00FA14BB">
              <w:t>）</w:t>
            </w:r>
          </w:p>
          <w:p w:rsidR="00FB4DE0" w:rsidRDefault="00FB4DE0" w:rsidP="007E3700">
            <w:r w:rsidRPr="00101736">
              <w:rPr>
                <w:rFonts w:hint="eastAsia"/>
                <w:shd w:val="pct15" w:color="auto" w:fill="FFFFFF"/>
              </w:rPr>
              <w:t>共</w:t>
            </w:r>
            <w:r w:rsidRPr="00101736">
              <w:rPr>
                <w:rFonts w:hint="eastAsia"/>
                <w:shd w:val="pct15" w:color="auto" w:fill="FFFFFF"/>
              </w:rPr>
              <w:t>21</w:t>
            </w:r>
            <w:r w:rsidRPr="00101736">
              <w:rPr>
                <w:rFonts w:hint="eastAsia"/>
                <w:shd w:val="pct15" w:color="auto" w:fill="FFFFFF"/>
              </w:rPr>
              <w:t>乘以</w:t>
            </w:r>
            <w:r w:rsidRPr="00101736">
              <w:rPr>
                <w:rFonts w:hint="eastAsia"/>
                <w:shd w:val="pct15" w:color="auto" w:fill="FFFFFF"/>
              </w:rPr>
              <w:t>5</w:t>
            </w:r>
            <w:r w:rsidRPr="00101736">
              <w:rPr>
                <w:rFonts w:hint="eastAsia"/>
                <w:shd w:val="pct15" w:color="auto" w:fill="FFFFFF"/>
              </w:rPr>
              <w:t>節</w:t>
            </w:r>
          </w:p>
        </w:tc>
        <w:tc>
          <w:tcPr>
            <w:tcW w:w="9746" w:type="dxa"/>
          </w:tcPr>
          <w:p w:rsidR="00D732BC" w:rsidRDefault="00264205" w:rsidP="007E3700">
            <w:r>
              <w:rPr>
                <w:noProof/>
              </w:rPr>
              <w:drawing>
                <wp:inline distT="0" distB="0" distL="0" distR="0">
                  <wp:extent cx="5962511" cy="982953"/>
                  <wp:effectExtent l="19050" t="0" r="139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902" cy="983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2BC" w:rsidTr="00AF0406">
        <w:tc>
          <w:tcPr>
            <w:tcW w:w="1242" w:type="dxa"/>
          </w:tcPr>
          <w:p w:rsidR="00D732BC" w:rsidRDefault="0041601B" w:rsidP="00D057B5">
            <w:r>
              <w:lastRenderedPageBreak/>
              <w:t>三四</w:t>
            </w:r>
            <w:r w:rsidR="00C215AE">
              <w:t>五</w:t>
            </w:r>
            <w:r w:rsidR="00DF06E5">
              <w:t>六</w:t>
            </w:r>
            <w:r>
              <w:t>年級</w:t>
            </w:r>
            <w:r w:rsidR="00DD1A30">
              <w:t>上下學期各</w:t>
            </w:r>
            <w:r w:rsidR="00DD1A30">
              <w:t>21</w:t>
            </w:r>
            <w:r w:rsidR="00DD1A30">
              <w:t>週</w:t>
            </w:r>
            <w:r w:rsidR="00D52656">
              <w:t>）</w:t>
            </w:r>
            <w:r w:rsidR="00FA14BB">
              <w:t>（</w:t>
            </w:r>
            <w:r w:rsidR="00FA14BB" w:rsidRPr="009E462C">
              <w:rPr>
                <w:rFonts w:hint="eastAsia"/>
                <w:color w:val="000000"/>
              </w:rPr>
              <w:t>張詩紋</w:t>
            </w:r>
            <w:r w:rsidR="00FA14BB">
              <w:rPr>
                <w:rFonts w:hint="eastAsia"/>
                <w:color w:val="000000"/>
              </w:rPr>
              <w:t>）</w:t>
            </w:r>
            <w:bookmarkStart w:id="0" w:name="_GoBack"/>
            <w:bookmarkEnd w:id="0"/>
          </w:p>
        </w:tc>
        <w:tc>
          <w:tcPr>
            <w:tcW w:w="9746" w:type="dxa"/>
          </w:tcPr>
          <w:p w:rsidR="00D732BC" w:rsidRDefault="00E9192E" w:rsidP="007E3700">
            <w:r>
              <w:rPr>
                <w:noProof/>
              </w:rPr>
              <w:drawing>
                <wp:inline distT="0" distB="0" distL="0" distR="0">
                  <wp:extent cx="6047171" cy="1260319"/>
                  <wp:effectExtent l="1905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922" cy="126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BD6" w:rsidRPr="00085BD1" w:rsidRDefault="00804BD6"/>
    <w:sectPr w:rsidR="00804BD6" w:rsidRPr="00085BD1" w:rsidSect="0034457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B6" w:rsidRDefault="007766B6" w:rsidP="00804BD6">
      <w:r>
        <w:separator/>
      </w:r>
    </w:p>
  </w:endnote>
  <w:endnote w:type="continuationSeparator" w:id="0">
    <w:p w:rsidR="007766B6" w:rsidRDefault="007766B6" w:rsidP="0080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B6" w:rsidRDefault="007766B6" w:rsidP="00804BD6">
      <w:r>
        <w:separator/>
      </w:r>
    </w:p>
  </w:footnote>
  <w:footnote w:type="continuationSeparator" w:id="0">
    <w:p w:rsidR="007766B6" w:rsidRDefault="007766B6" w:rsidP="0080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ACC"/>
    <w:multiLevelType w:val="hybridMultilevel"/>
    <w:tmpl w:val="E6A62C3A"/>
    <w:lvl w:ilvl="0" w:tplc="F6BE9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96659"/>
    <w:multiLevelType w:val="hybridMultilevel"/>
    <w:tmpl w:val="E4D07D06"/>
    <w:lvl w:ilvl="0" w:tplc="A65242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115EE"/>
    <w:multiLevelType w:val="multilevel"/>
    <w:tmpl w:val="D5E666E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BD6"/>
    <w:rsid w:val="0001231F"/>
    <w:rsid w:val="0002048E"/>
    <w:rsid w:val="000274AC"/>
    <w:rsid w:val="00037004"/>
    <w:rsid w:val="00041FFE"/>
    <w:rsid w:val="00047E0D"/>
    <w:rsid w:val="000640FF"/>
    <w:rsid w:val="00085BD1"/>
    <w:rsid w:val="000B796E"/>
    <w:rsid w:val="000C5014"/>
    <w:rsid w:val="000E6C94"/>
    <w:rsid w:val="00101736"/>
    <w:rsid w:val="00120678"/>
    <w:rsid w:val="00171F6E"/>
    <w:rsid w:val="0018493E"/>
    <w:rsid w:val="001B0161"/>
    <w:rsid w:val="001B17E8"/>
    <w:rsid w:val="001C29B7"/>
    <w:rsid w:val="001F0DC8"/>
    <w:rsid w:val="00200C64"/>
    <w:rsid w:val="00207020"/>
    <w:rsid w:val="00211432"/>
    <w:rsid w:val="00221EB1"/>
    <w:rsid w:val="002272F4"/>
    <w:rsid w:val="00251C99"/>
    <w:rsid w:val="00264205"/>
    <w:rsid w:val="00281464"/>
    <w:rsid w:val="002A7A60"/>
    <w:rsid w:val="00315BD4"/>
    <w:rsid w:val="003270D0"/>
    <w:rsid w:val="00333EE8"/>
    <w:rsid w:val="00344575"/>
    <w:rsid w:val="00352091"/>
    <w:rsid w:val="00352B62"/>
    <w:rsid w:val="00353F2C"/>
    <w:rsid w:val="003A7EEC"/>
    <w:rsid w:val="0041601B"/>
    <w:rsid w:val="00432AC2"/>
    <w:rsid w:val="004B376F"/>
    <w:rsid w:val="004D70DC"/>
    <w:rsid w:val="004F5D60"/>
    <w:rsid w:val="00532644"/>
    <w:rsid w:val="0057382F"/>
    <w:rsid w:val="00575566"/>
    <w:rsid w:val="0060498D"/>
    <w:rsid w:val="0066393C"/>
    <w:rsid w:val="00667C8A"/>
    <w:rsid w:val="00681EF8"/>
    <w:rsid w:val="006E648C"/>
    <w:rsid w:val="00735B0C"/>
    <w:rsid w:val="007766B6"/>
    <w:rsid w:val="0079665C"/>
    <w:rsid w:val="00804BD6"/>
    <w:rsid w:val="00852815"/>
    <w:rsid w:val="00883970"/>
    <w:rsid w:val="00885AD6"/>
    <w:rsid w:val="008B1B92"/>
    <w:rsid w:val="008E0C35"/>
    <w:rsid w:val="008E2E86"/>
    <w:rsid w:val="008F2221"/>
    <w:rsid w:val="0090087B"/>
    <w:rsid w:val="00920AF9"/>
    <w:rsid w:val="00961C52"/>
    <w:rsid w:val="009F653E"/>
    <w:rsid w:val="009F6C53"/>
    <w:rsid w:val="00A1601F"/>
    <w:rsid w:val="00A218C3"/>
    <w:rsid w:val="00A52CC0"/>
    <w:rsid w:val="00AE163F"/>
    <w:rsid w:val="00AF0406"/>
    <w:rsid w:val="00B00404"/>
    <w:rsid w:val="00B153F3"/>
    <w:rsid w:val="00B43949"/>
    <w:rsid w:val="00BC1604"/>
    <w:rsid w:val="00BD54D1"/>
    <w:rsid w:val="00BD6D30"/>
    <w:rsid w:val="00BE1CDD"/>
    <w:rsid w:val="00BE6C62"/>
    <w:rsid w:val="00C2045B"/>
    <w:rsid w:val="00C215AE"/>
    <w:rsid w:val="00C33A98"/>
    <w:rsid w:val="00C73A01"/>
    <w:rsid w:val="00CA03B9"/>
    <w:rsid w:val="00CA4FE7"/>
    <w:rsid w:val="00CC697E"/>
    <w:rsid w:val="00CD49E6"/>
    <w:rsid w:val="00D057B5"/>
    <w:rsid w:val="00D254B5"/>
    <w:rsid w:val="00D265B0"/>
    <w:rsid w:val="00D47F99"/>
    <w:rsid w:val="00D52656"/>
    <w:rsid w:val="00D732BC"/>
    <w:rsid w:val="00D90213"/>
    <w:rsid w:val="00D97903"/>
    <w:rsid w:val="00DD1A30"/>
    <w:rsid w:val="00DF06E5"/>
    <w:rsid w:val="00DF6232"/>
    <w:rsid w:val="00DF6F0B"/>
    <w:rsid w:val="00E43A46"/>
    <w:rsid w:val="00E5307C"/>
    <w:rsid w:val="00E55100"/>
    <w:rsid w:val="00E552BF"/>
    <w:rsid w:val="00E82F39"/>
    <w:rsid w:val="00E8477B"/>
    <w:rsid w:val="00E9192E"/>
    <w:rsid w:val="00ED7C4C"/>
    <w:rsid w:val="00F83B77"/>
    <w:rsid w:val="00FA14BB"/>
    <w:rsid w:val="00FB4DE0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BD6"/>
    <w:rPr>
      <w:sz w:val="20"/>
      <w:szCs w:val="20"/>
    </w:rPr>
  </w:style>
  <w:style w:type="paragraph" w:styleId="a7">
    <w:name w:val="List Paragraph"/>
    <w:basedOn w:val="a"/>
    <w:qFormat/>
    <w:rsid w:val="00804BD6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B004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0C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D656-27B1-4917-9A73-556D767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dejeng20200120</dc:creator>
  <cp:keywords/>
  <dc:description/>
  <cp:lastModifiedBy>user</cp:lastModifiedBy>
  <cp:revision>110</cp:revision>
  <dcterms:created xsi:type="dcterms:W3CDTF">2020-06-21T01:38:00Z</dcterms:created>
  <dcterms:modified xsi:type="dcterms:W3CDTF">2020-06-22T02:02:00Z</dcterms:modified>
</cp:coreProperties>
</file>